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xx(xxx): 000–000 (Month 20##)</w:t>
      </w:r>
    </w:p>
    <w:p w14:paraId="3AFE2210" w14:textId="77777777"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14:paraId="426D8040" w14:textId="77777777"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14:paraId="7DDDF92E" w14:textId="77777777" w:rsidR="00F1217A" w:rsidRPr="00C6303E" w:rsidRDefault="00241FF5" w:rsidP="00A45FD9">
      <w:pPr>
        <w:pStyle w:val="PRec-Author"/>
        <w:rPr>
          <w:i/>
          <w:smallCaps w:val="0"/>
          <w:lang w:val="nl-NL"/>
        </w:rPr>
      </w:pPr>
      <w:r w:rsidRPr="00F31537">
        <w:rPr>
          <w:highlight w:val="green"/>
          <w:lang w:val="nl-NL"/>
        </w:rPr>
        <w:t>Hans-Gerd Maas</w:t>
      </w:r>
      <w:r w:rsidR="00EB59A5" w:rsidRPr="00F31537">
        <w:rPr>
          <w:highlight w:val="green"/>
          <w:lang w:val="nl-NL"/>
        </w:rPr>
        <w:t xml:space="preserve"> (hans-gerd.maas@tu-dresden.de</w:t>
      </w:r>
      <w:r w:rsidR="00EB59A5" w:rsidRPr="00C6303E">
        <w:rPr>
          <w:lang w:val="nl-NL"/>
        </w:rPr>
        <w:t>)</w:t>
      </w:r>
    </w:p>
    <w:p w14:paraId="47AD430F" w14:textId="77777777" w:rsidR="00F1217A" w:rsidRPr="00353AEE" w:rsidRDefault="00241FF5" w:rsidP="00A45FD9">
      <w:pPr>
        <w:pStyle w:val="PRec-Author"/>
        <w:spacing w:after="120"/>
      </w:pPr>
      <w:r w:rsidRPr="00353AEE">
        <w:rPr>
          <w:i/>
          <w:smallCaps w:val="0"/>
        </w:rPr>
        <w:t>Institute for Photogrammetry &amp; Remote Sensing, TU Dresden, Helmholtzstr. 10, 01069 Dresden, Germany</w:t>
      </w:r>
    </w:p>
    <w:p w14:paraId="5CF27F46" w14:textId="45A633F3" w:rsidR="00F1217A" w:rsidRPr="00353AEE" w:rsidRDefault="00241FF5" w:rsidP="00A45FD9">
      <w:pPr>
        <w:pStyle w:val="PRec-Author"/>
        <w:spacing w:after="60"/>
        <w:rPr>
          <w:i/>
          <w:smallCaps w:val="0"/>
        </w:rPr>
      </w:pPr>
      <w:r w:rsidRPr="00353AEE">
        <w:t xml:space="preserve">Christian Kehl </w:t>
      </w:r>
      <w:r w:rsidRPr="00353AEE">
        <w:rPr>
          <w:smallCaps w:val="0"/>
        </w:rPr>
        <w:t>(</w:t>
      </w:r>
      <w:r w:rsidRPr="00353AEE">
        <w:t>chke</w:t>
      </w:r>
      <w:hyperlink r:id="rId8" w:history="1">
        <w:r w:rsidRPr="00353AEE">
          <w:rPr>
            <w:rStyle w:val="Hyperlink"/>
            <w:color w:val="auto"/>
            <w:u w:val="none"/>
          </w:rPr>
          <w:t>@d</w:t>
        </w:r>
      </w:hyperlink>
      <w:r w:rsidRPr="00353AEE">
        <w:t>tu.dk</w:t>
      </w:r>
      <w:r w:rsidRPr="00353AEE">
        <w:rPr>
          <w:smallCaps w:val="0"/>
        </w:rPr>
        <w:t>)</w:t>
      </w:r>
    </w:p>
    <w:p w14:paraId="5E097EB0" w14:textId="1423D948" w:rsidR="00F1217A" w:rsidRDefault="00241FF5" w:rsidP="00A45FD9">
      <w:pPr>
        <w:pStyle w:val="PRec-Author"/>
        <w:spacing w:after="120"/>
        <w:rPr>
          <w:i/>
          <w:smallCaps w:val="0"/>
        </w:rPr>
      </w:pPr>
      <w:r w:rsidRPr="00353AEE">
        <w:rPr>
          <w:i/>
          <w:smallCaps w:val="0"/>
        </w:rPr>
        <w:t>Danmarks Tekniske Universitet, DTU Compute, Richard Petersens Plads, Building 324, 2800 Kongens Lyngby, Denmark</w:t>
      </w:r>
    </w:p>
    <w:p w14:paraId="26B5F336" w14:textId="77777777" w:rsidR="00BA37E0" w:rsidRDefault="00BA37E0" w:rsidP="00BA37E0">
      <w:pPr>
        <w:pStyle w:val="PRec-Author"/>
        <w:spacing w:after="60"/>
        <w:rPr>
          <w:i/>
          <w:smallCaps w:val="0"/>
        </w:rPr>
      </w:pPr>
      <w:r w:rsidRPr="00B67D9D">
        <w:t>Simon J. Buckley (</w:t>
      </w:r>
      <w:hyperlink r:id="rId9" w:history="1">
        <w:r w:rsidRPr="00B67D9D">
          <w:t>Simon.Buckley@uni.no</w:t>
        </w:r>
      </w:hyperlink>
      <w:r w:rsidRPr="00B67D9D">
        <w:t>)</w:t>
      </w:r>
    </w:p>
    <w:p w14:paraId="3E535721" w14:textId="07DA304A" w:rsidR="00BA37E0" w:rsidRPr="00353AEE" w:rsidRDefault="00BA37E0" w:rsidP="00BA37E0">
      <w:pPr>
        <w:pStyle w:val="PRec-Author"/>
        <w:spacing w:after="120"/>
      </w:pPr>
      <w:r>
        <w:rPr>
          <w:i/>
          <w:smallCaps w:val="0"/>
        </w:rPr>
        <w:t>Uni Research AS CIPR, Nygårdsgaten 112, 5008 Bergen, Norway</w:t>
      </w:r>
    </w:p>
    <w:p w14:paraId="2D4E131C" w14:textId="77777777" w:rsidR="00F1217A" w:rsidRPr="00353AEE" w:rsidRDefault="00241FF5" w:rsidP="00A45FD9">
      <w:pPr>
        <w:pStyle w:val="PRec-Affiliation"/>
        <w:jc w:val="left"/>
      </w:pPr>
      <w:r w:rsidRPr="00353AEE">
        <w:t xml:space="preserve">* </w:t>
      </w:r>
      <w:r w:rsidRPr="00353AEE">
        <w:rPr>
          <w:sz w:val="16"/>
          <w:szCs w:val="16"/>
        </w:rPr>
        <w:t>Corresponding author</w:t>
      </w:r>
    </w:p>
    <w:p w14:paraId="273FE59A" w14:textId="77777777" w:rsidR="00F1217A" w:rsidRPr="00E21FB0" w:rsidRDefault="00241FF5" w:rsidP="00A45FD9">
      <w:pPr>
        <w:pStyle w:val="PRec-Abstractheader"/>
        <w:rPr>
          <w:lang w:val="en-GB"/>
        </w:rPr>
      </w:pPr>
      <w:r w:rsidRPr="00E21FB0">
        <w:rPr>
          <w:lang w:val="en-GB"/>
        </w:rPr>
        <w:t>Abstract</w:t>
      </w:r>
    </w:p>
    <w:p w14:paraId="595802E9" w14:textId="6A9BE463" w:rsidR="00136378" w:rsidRPr="00C6303E" w:rsidRDefault="00A26373" w:rsidP="001370FE">
      <w:pPr>
        <w:pStyle w:val="PRec-Abstractheader"/>
        <w:ind w:right="312" w:firstLine="397"/>
        <w:jc w:val="both"/>
        <w:rPr>
          <w:lang w:val="en-GB"/>
        </w:rPr>
      </w:pPr>
      <w:r w:rsidRPr="00353AEE">
        <w:rPr>
          <w:lang w:val="en-GB"/>
        </w:rPr>
        <w:t xml:space="preserve">Thanks to the </w:t>
      </w:r>
      <w:r w:rsidR="00A50A17">
        <w:rPr>
          <w:lang w:val="en-GB"/>
        </w:rPr>
        <w:t>rapid</w:t>
      </w:r>
      <w:r w:rsidRPr="00353AEE">
        <w:rPr>
          <w:lang w:val="en-GB"/>
        </w:rPr>
        <w:t xml:space="preserve"> technological progress </w:t>
      </w:r>
      <w:r w:rsidR="00A50A17">
        <w:rPr>
          <w:lang w:val="en-GB"/>
        </w:rPr>
        <w:t>made to</w:t>
      </w:r>
      <w:r w:rsidRPr="00353AEE">
        <w:rPr>
          <w:lang w:val="en-GB"/>
        </w:rPr>
        <w:t xml:space="preserve"> mobile devices,</w:t>
      </w:r>
      <w:r w:rsidR="00136378" w:rsidRPr="00353AEE">
        <w:rPr>
          <w:lang w:val="en-GB"/>
        </w:rPr>
        <w:t xml:space="preserve"> smartphones </w:t>
      </w:r>
      <w:r w:rsidR="00A50A17">
        <w:rPr>
          <w:lang w:val="en-GB"/>
        </w:rPr>
        <w:t>are increasingly valuable for performing science</w:t>
      </w:r>
      <w:r w:rsidR="007F0C44" w:rsidRPr="00353AEE">
        <w:rPr>
          <w:lang w:val="en-GB"/>
        </w:rPr>
        <w:t>.</w:t>
      </w:r>
      <w:r w:rsidR="00A50A17">
        <w:rPr>
          <w:lang w:val="en-GB"/>
        </w:rPr>
        <w:t xml:space="preserve"> T</w:t>
      </w:r>
      <w:r w:rsidR="007F0C44" w:rsidRPr="00353AEE">
        <w:rPr>
          <w:lang w:val="en-GB"/>
        </w:rPr>
        <w: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 xml:space="preserve">applications for </w:t>
      </w:r>
      <w:r w:rsidR="00A50A17">
        <w:rPr>
          <w:lang w:val="en-GB"/>
        </w:rPr>
        <w:t>annotating</w:t>
      </w:r>
      <w:r w:rsidR="00136378" w:rsidRPr="00353AEE">
        <w:rPr>
          <w:lang w:val="en-GB"/>
        </w:rPr>
        <w:t xml:space="preserve"> </w:t>
      </w:r>
      <w:r w:rsidR="007F0C44" w:rsidRPr="00353AEE">
        <w:rPr>
          <w:lang w:val="en-GB"/>
        </w:rPr>
        <w:t>3D object</w:t>
      </w:r>
      <w:r w:rsidR="00A50A17">
        <w:rPr>
          <w:lang w:val="en-GB"/>
        </w:rPr>
        <w:t>s</w:t>
      </w:r>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xml:space="preserve">. </w:t>
      </w:r>
      <w:r w:rsidR="00A50A17">
        <w:rPr>
          <w:lang w:val="en-GB"/>
        </w:rPr>
        <w:t>Relevant</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A50A17">
        <w:rPr>
          <w:lang w:val="en-GB"/>
        </w:rPr>
        <w:t>geometry</w:t>
      </w:r>
      <w:r w:rsidR="00136378" w:rsidRPr="00353AEE">
        <w:rPr>
          <w:lang w:val="en-GB"/>
        </w:rPr>
        <w:t xml:space="preserve"> </w:t>
      </w:r>
      <w:r w:rsidR="007F0C44" w:rsidRPr="00353AEE">
        <w:rPr>
          <w:lang w:val="en-GB"/>
        </w:rPr>
        <w:t>and</w:t>
      </w:r>
      <w:r w:rsidR="001A3C0F" w:rsidRPr="00353AEE">
        <w:rPr>
          <w:lang w:val="en-GB"/>
        </w:rPr>
        <w:t xml:space="preserve"> 2D </w:t>
      </w:r>
      <w:r w:rsidR="007F0C44" w:rsidRPr="00353AEE">
        <w:rPr>
          <w:lang w:val="en-GB"/>
        </w:rPr>
        <w:t>smartphone images</w:t>
      </w:r>
      <w:r w:rsidR="001A3C0F" w:rsidRPr="00353AEE">
        <w:rPr>
          <w:lang w:val="en-GB"/>
        </w:rPr>
        <w:t xml:space="preserve"> are explained</w:t>
      </w:r>
      <w:r w:rsidR="00A50A17">
        <w:rPr>
          <w:lang w:val="en-GB"/>
        </w:rPr>
        <w:t xml:space="preserve">, based on required </w:t>
      </w:r>
      <w:r w:rsidR="001A3C0F" w:rsidRPr="00353AEE">
        <w:rPr>
          <w:lang w:val="en-GB"/>
        </w:rPr>
        <w:t>information about camera</w:t>
      </w:r>
      <w:r w:rsidR="007F0C44" w:rsidRPr="00353AEE">
        <w:rPr>
          <w:lang w:val="en-GB"/>
        </w:rPr>
        <w:t>s’</w:t>
      </w:r>
      <w:r w:rsidR="001A3C0F" w:rsidRPr="00353AEE">
        <w:rPr>
          <w:lang w:val="en-GB"/>
        </w:rPr>
        <w:t xml:space="preserve"> intrinsic and</w:t>
      </w:r>
      <w:r w:rsidR="00A50A17">
        <w:rPr>
          <w:lang w:val="en-GB"/>
        </w:rPr>
        <w:t xml:space="preserve"> extrinsic parameters including the investigation of </w:t>
      </w:r>
      <w:r w:rsidR="007F0C44" w:rsidRPr="00353AEE">
        <w:rPr>
          <w:lang w:val="en-GB"/>
        </w:rPr>
        <w:t xml:space="preserve">different </w:t>
      </w:r>
      <w:r w:rsidR="00A50A17">
        <w:rPr>
          <w:lang w:val="en-GB"/>
        </w:rPr>
        <w:t xml:space="preserve">sensor fusion </w:t>
      </w:r>
      <w:r w:rsidR="007F0C44" w:rsidRPr="00353AEE">
        <w:rPr>
          <w:lang w:val="en-GB"/>
        </w:rPr>
        <w:t>algorithms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r w:rsidR="00E47713" w:rsidRPr="00C6303E">
        <w:rPr>
          <w:lang w:val="en-GB"/>
        </w:rPr>
        <w:t>smartphones for applied geosciences.</w:t>
      </w:r>
    </w:p>
    <w:p w14:paraId="207486CE" w14:textId="77777777" w:rsidR="00F1217A" w:rsidRPr="00353AEE" w:rsidRDefault="00241FF5" w:rsidP="00A45FD9">
      <w:pPr>
        <w:pStyle w:val="PRec-Keywords"/>
        <w:ind w:right="0"/>
        <w:rPr>
          <w:lang w:val="en-GB"/>
        </w:rPr>
      </w:pPr>
      <w:r w:rsidRPr="00353AEE">
        <w:rPr>
          <w:smallCaps/>
          <w:lang w:val="en-GB"/>
        </w:rPr>
        <w:t>Keywords</w:t>
      </w:r>
      <w:r w:rsidRPr="00242235">
        <w:rPr>
          <w:smallCaps/>
          <w:color w:val="171717" w:themeColor="background2" w:themeShade="1A"/>
          <w:lang w:val="en-GB"/>
        </w:rPr>
        <w:t>:</w:t>
      </w:r>
      <w:r w:rsidRPr="00242235">
        <w:rPr>
          <w:color w:val="171717" w:themeColor="background2" w:themeShade="1A"/>
          <w:lang w:val="en-GB"/>
        </w:rPr>
        <w:t xml:space="preserve"> </w:t>
      </w:r>
      <w:r w:rsidR="00256604" w:rsidRPr="00242235">
        <w:rPr>
          <w:color w:val="171717" w:themeColor="background2" w:themeShade="1A"/>
          <w:lang w:val="en-GB"/>
        </w:rPr>
        <w:t xml:space="preserve">smartphone, orientation, positioning, hydrology, geology, </w:t>
      </w:r>
      <w:r w:rsidR="00C6303E" w:rsidRPr="00242235">
        <w:rPr>
          <w:color w:val="171717" w:themeColor="background2" w:themeShade="1A"/>
          <w:lang w:val="en-GB"/>
        </w:rPr>
        <w:t>outdoor usability</w:t>
      </w:r>
      <w:r w:rsidR="00256604">
        <w:rPr>
          <w:color w:val="CC00CC"/>
          <w:lang w:val="en-GB"/>
        </w:rPr>
        <w:t xml:space="preserve"> </w:t>
      </w:r>
    </w:p>
    <w:p w14:paraId="31643E5D" w14:textId="77C32623" w:rsidR="0098414F" w:rsidRPr="00353AEE" w:rsidRDefault="00241FF5" w:rsidP="00A45FD9">
      <w:pPr>
        <w:pStyle w:val="PRec-Heading1"/>
      </w:pPr>
      <w:r w:rsidRPr="00353AEE">
        <w:t>Introduction</w:t>
      </w:r>
    </w:p>
    <w:p w14:paraId="6DB95218" w14:textId="0B1462F4"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w:t>
      </w:r>
      <w:r w:rsidRPr="00353AEE">
        <w:lastRenderedPageBreak/>
        <w:t xml:space="preserve">on the documentation of field observations. In order to improve field study, these domains now attempt employing mobile devices </w:t>
      </w:r>
      <w:r w:rsidR="004E5D24" w:rsidRPr="00353AEE">
        <w:t>a</w:t>
      </w:r>
      <w:r w:rsidR="004E5D24">
        <w:t>s</w:t>
      </w:r>
      <w:r w:rsidR="004E5D24" w:rsidRPr="00353AEE">
        <w:t xml:space="preserve"> </w:t>
      </w:r>
      <w:r w:rsidRPr="00353AEE">
        <w:t>digital field in</w:t>
      </w:r>
      <w:r w:rsidR="005C6DB3">
        <w:t>strument (</w:t>
      </w:r>
      <w:r w:rsidR="00E2121F" w:rsidRPr="00353AEE">
        <w:fldChar w:fldCharType="begin"/>
      </w:r>
      <w:r w:rsidR="00E7729B" w:rsidRPr="00353AEE">
        <w:instrText xml:space="preserve"> REF _Ref512858866 \h </w:instrText>
      </w:r>
      <w:r w:rsidR="00E2121F" w:rsidRPr="00353AEE">
        <w:fldChar w:fldCharType="separate"/>
      </w:r>
      <w:r w:rsidR="00C85B3A" w:rsidRPr="00353AEE">
        <w:t xml:space="preserve">Fig. </w:t>
      </w:r>
      <w:r w:rsidR="00C85B3A">
        <w:rPr>
          <w:noProof/>
        </w:rPr>
        <w:t>1</w:t>
      </w:r>
      <w:r w:rsidR="00E2121F" w:rsidRPr="00353AEE">
        <w:fldChar w:fldCharType="end"/>
      </w:r>
      <w:r w:rsidR="005C6DB3">
        <w:t>).</w:t>
      </w:r>
    </w:p>
    <w:p w14:paraId="798F5A87" w14:textId="77777777" w:rsidR="00355B20" w:rsidRPr="00353AEE"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0C42D5">
            <w:pPr>
              <w:rPr>
                <w:color w:val="000000"/>
                <w:sz w:val="16"/>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0C42D5">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E7729B">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6C79102A" w:rsidR="0098414F" w:rsidRPr="00353AEE" w:rsidRDefault="00E7729B" w:rsidP="00E7729B">
      <w:pPr>
        <w:pStyle w:val="PRec-Figures"/>
        <w:rPr>
          <w:rFonts w:eastAsia="SimSun"/>
          <w:lang w:eastAsia="en-GB"/>
        </w:rPr>
      </w:pPr>
      <w:bookmarkStart w:id="1" w:name="_Ref512858866"/>
      <w:bookmarkStart w:id="2"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w:t>
      </w:r>
      <w:r w:rsidR="00E2121F" w:rsidRPr="00353AEE">
        <w:fldChar w:fldCharType="end"/>
      </w:r>
      <w:bookmarkEnd w:id="1"/>
      <w:r w:rsidR="00423F74" w:rsidRPr="00353AEE">
        <w:rPr>
          <w:rFonts w:eastAsia="SimSun"/>
          <w:lang w:eastAsia="en-GB"/>
        </w:rPr>
        <w:t xml:space="preserve"> Illustrative examples for geological interpretation (a) and hydrological annotation (b).</w:t>
      </w:r>
      <w:bookmarkEnd w:id="2"/>
    </w:p>
    <w:p w14:paraId="75C27A44" w14:textId="365DC60D" w:rsidR="00077C3E" w:rsidRPr="00353AEE" w:rsidRDefault="0098414F" w:rsidP="004C4058">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242235" w:rsidRPr="00242235">
            <w:rPr>
              <w:color w:val="000000" w:themeColor="text1"/>
            </w:rPr>
            <w:fldChar w:fldCharType="begin"/>
          </w:r>
          <w:r w:rsidR="00242235" w:rsidRPr="00242235">
            <w:rPr>
              <w:color w:val="000000" w:themeColor="text1"/>
              <w:lang w:val="en-US"/>
            </w:rPr>
            <w:instrText xml:space="preserve"> CITATION Jor09 \l 1031 </w:instrText>
          </w:r>
          <w:r w:rsidR="00242235" w:rsidRPr="00242235">
            <w:rPr>
              <w:color w:val="000000" w:themeColor="text1"/>
            </w:rPr>
            <w:fldChar w:fldCharType="separate"/>
          </w:r>
          <w:r w:rsidR="00C85B3A" w:rsidRPr="00C85B3A">
            <w:rPr>
              <w:noProof/>
              <w:color w:val="000000" w:themeColor="text1"/>
              <w:lang w:val="en-US"/>
            </w:rPr>
            <w:t>(Jordan, 2009)</w:t>
          </w:r>
          <w:r w:rsidR="00242235"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2121F" w:rsidRPr="00353AEE">
            <w:fldChar w:fldCharType="begin"/>
          </w:r>
          <w:r w:rsidR="00E76B28" w:rsidRPr="00463281">
            <w:instrText>CITATION Goesele2007 \l 1031  \m Wu2013</w:instrText>
          </w:r>
          <w:r w:rsidR="00E2121F" w:rsidRPr="00353AEE">
            <w:fldChar w:fldCharType="separate"/>
          </w:r>
          <w:r w:rsidR="00C85B3A">
            <w:rPr>
              <w:noProof/>
            </w:rPr>
            <w:t xml:space="preserve"> (Goesele, et al., 2007; Wu, 2013)</w:t>
          </w:r>
          <w:r w:rsidR="00E2121F"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3FF0CC34"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E2121F" w:rsidRPr="00353AEE">
        <w:fldChar w:fldCharType="separate"/>
      </w:r>
      <w:r w:rsidR="00C85B3A" w:rsidRPr="00353AEE">
        <w:t xml:space="preserve">Table </w:t>
      </w:r>
      <w:r w:rsidR="00C85B3A">
        <w:rPr>
          <w:noProof/>
        </w:rPr>
        <w:t>I</w:t>
      </w:r>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2A1DAE24" w:rsidR="00353AEE" w:rsidRPr="00353AEE" w:rsidRDefault="00BC326D" w:rsidP="00E76B28">
      <w:pPr>
        <w:pStyle w:val="PRec-Tabletitle"/>
      </w:pPr>
      <w:bookmarkStart w:id="3" w:name="_Ref513112993"/>
      <w:bookmarkStart w:id="4"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w:t>
      </w:r>
      <w:r w:rsidR="00E2121F" w:rsidRPr="00353AEE">
        <w:fldChar w:fldCharType="end"/>
      </w:r>
      <w:bookmarkEnd w:id="3"/>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4032D58E" w14:textId="77777777" w:rsidTr="008A1832">
        <w:tc>
          <w:tcPr>
            <w:tcW w:w="3638" w:type="dxa"/>
            <w:tcBorders>
              <w:top w:val="single" w:sz="4" w:space="0" w:color="auto"/>
              <w:bottom w:val="single" w:sz="4" w:space="0" w:color="auto"/>
            </w:tcBorders>
          </w:tcPr>
          <w:p w14:paraId="5C4A9F20" w14:textId="77777777" w:rsidR="00353AEE" w:rsidRPr="008A1832" w:rsidRDefault="001D2DDA" w:rsidP="00E76B28">
            <w:pPr>
              <w:jc w:val="center"/>
              <w:rPr>
                <w:sz w:val="18"/>
              </w:rPr>
            </w:pPr>
            <w:r w:rsidRPr="008A1832">
              <w:rPr>
                <w:sz w:val="18"/>
              </w:rPr>
              <w:t>Advantages</w:t>
            </w:r>
          </w:p>
        </w:tc>
        <w:tc>
          <w:tcPr>
            <w:tcW w:w="3638" w:type="dxa"/>
            <w:tcBorders>
              <w:top w:val="single" w:sz="4" w:space="0" w:color="auto"/>
              <w:bottom w:val="single" w:sz="4" w:space="0" w:color="auto"/>
            </w:tcBorders>
          </w:tcPr>
          <w:p w14:paraId="35C77727" w14:textId="77777777" w:rsidR="00353AEE" w:rsidRPr="008A1832" w:rsidRDefault="00BC326D" w:rsidP="00E76B28">
            <w:pPr>
              <w:jc w:val="center"/>
              <w:rPr>
                <w:sz w:val="18"/>
              </w:rPr>
            </w:pPr>
            <w:r w:rsidRPr="008A1832">
              <w:rPr>
                <w:sz w:val="18"/>
              </w:rPr>
              <w:t>Challenges</w:t>
            </w:r>
          </w:p>
        </w:tc>
      </w:tr>
      <w:tr w:rsidR="00BC326D" w:rsidRPr="008A1832" w14:paraId="41E793BC" w14:textId="77777777" w:rsidTr="008A1832">
        <w:tc>
          <w:tcPr>
            <w:tcW w:w="3638" w:type="dxa"/>
            <w:tcBorders>
              <w:top w:val="single" w:sz="4" w:space="0" w:color="auto"/>
              <w:bottom w:val="single" w:sz="4" w:space="0" w:color="auto"/>
            </w:tcBorders>
          </w:tcPr>
          <w:p w14:paraId="79377FE0" w14:textId="77777777" w:rsidR="00353AEE" w:rsidRPr="008A1832" w:rsidRDefault="00BC326D" w:rsidP="00E76B28">
            <w:pPr>
              <w:pStyle w:val="Listenabsatz"/>
              <w:numPr>
                <w:ilvl w:val="0"/>
                <w:numId w:val="26"/>
              </w:numPr>
              <w:rPr>
                <w:sz w:val="18"/>
              </w:rPr>
            </w:pPr>
            <w:r w:rsidRPr="008A1832">
              <w:rPr>
                <w:sz w:val="18"/>
              </w:rPr>
              <w:t>mobility of smartphones/ tablets</w:t>
            </w:r>
          </w:p>
          <w:p w14:paraId="6131A5AA" w14:textId="77777777" w:rsidR="00353AEE" w:rsidRPr="008A1832" w:rsidRDefault="00BC326D" w:rsidP="00E76B28">
            <w:pPr>
              <w:pStyle w:val="Listenabsatz"/>
              <w:numPr>
                <w:ilvl w:val="0"/>
                <w:numId w:val="26"/>
              </w:numPr>
              <w:rPr>
                <w:sz w:val="18"/>
              </w:rPr>
            </w:pPr>
            <w:r w:rsidRPr="008A1832">
              <w:rPr>
                <w:sz w:val="18"/>
              </w:rPr>
              <w:t>array of sensors (position, orientation)</w:t>
            </w:r>
          </w:p>
          <w:p w14:paraId="48AD5D2C" w14:textId="77777777" w:rsidR="00353AEE" w:rsidRPr="008A1832" w:rsidRDefault="00BC326D" w:rsidP="00E76B28">
            <w:pPr>
              <w:pStyle w:val="Listenabsatz"/>
              <w:numPr>
                <w:ilvl w:val="0"/>
                <w:numId w:val="26"/>
              </w:numPr>
              <w:rPr>
                <w:sz w:val="18"/>
              </w:rPr>
            </w:pPr>
            <w:r w:rsidRPr="008A1832">
              <w:rPr>
                <w:sz w:val="18"/>
              </w:rPr>
              <w:t>inbuilt camera for data acquisition</w:t>
            </w:r>
          </w:p>
          <w:p w14:paraId="3DDC48D6" w14:textId="77777777" w:rsidR="00353AEE" w:rsidRPr="008A1832" w:rsidRDefault="00BC326D" w:rsidP="00E76B28">
            <w:pPr>
              <w:pStyle w:val="Listenabsatz"/>
              <w:numPr>
                <w:ilvl w:val="0"/>
                <w:numId w:val="26"/>
              </w:numPr>
              <w:rPr>
                <w:sz w:val="18"/>
              </w:rPr>
            </w:pPr>
            <w:r w:rsidRPr="008A1832">
              <w:rPr>
                <w:sz w:val="18"/>
              </w:rPr>
              <w:t>high computational qualities compared to device size</w:t>
            </w:r>
          </w:p>
          <w:p w14:paraId="46E30A24" w14:textId="77777777" w:rsidR="00353AEE" w:rsidRPr="008A1832" w:rsidRDefault="00BC326D" w:rsidP="00E76B28">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0F08DD19" w14:textId="77777777" w:rsidR="00353AEE" w:rsidRPr="008A1832" w:rsidRDefault="00BC326D" w:rsidP="00E76B28">
            <w:pPr>
              <w:pStyle w:val="Listenabsatz"/>
              <w:numPr>
                <w:ilvl w:val="0"/>
                <w:numId w:val="26"/>
              </w:numPr>
              <w:rPr>
                <w:sz w:val="18"/>
              </w:rPr>
            </w:pPr>
            <w:r w:rsidRPr="008A1832">
              <w:rPr>
                <w:sz w:val="18"/>
              </w:rPr>
              <w:t>u</w:t>
            </w:r>
            <w:r w:rsidR="001D2DDA" w:rsidRPr="008A1832">
              <w:rPr>
                <w:sz w:val="18"/>
              </w:rPr>
              <w:t>ser interaction via small touch screen only</w:t>
            </w:r>
          </w:p>
          <w:p w14:paraId="6216CFA3" w14:textId="77777777" w:rsidR="00353AEE" w:rsidRPr="008A1832" w:rsidRDefault="006D384F" w:rsidP="00E76B28">
            <w:pPr>
              <w:pStyle w:val="Listenabsatz"/>
              <w:numPr>
                <w:ilvl w:val="0"/>
                <w:numId w:val="26"/>
              </w:numPr>
              <w:rPr>
                <w:sz w:val="18"/>
              </w:rPr>
            </w:pPr>
            <w:r w:rsidRPr="008A1832">
              <w:rPr>
                <w:sz w:val="18"/>
              </w:rPr>
              <w:t>limited</w:t>
            </w:r>
            <w:r w:rsidR="001D2DDA" w:rsidRPr="008A1832">
              <w:rPr>
                <w:sz w:val="18"/>
              </w:rPr>
              <w:t xml:space="preserve"> data memory</w:t>
            </w:r>
          </w:p>
          <w:p w14:paraId="20288BF7" w14:textId="77777777" w:rsidR="00353AEE" w:rsidRPr="008A1832" w:rsidRDefault="00BC326D" w:rsidP="00E76B28">
            <w:pPr>
              <w:pStyle w:val="Listenabsatz"/>
              <w:numPr>
                <w:ilvl w:val="0"/>
                <w:numId w:val="26"/>
              </w:numPr>
              <w:rPr>
                <w:sz w:val="18"/>
              </w:rPr>
            </w:pPr>
            <w:r w:rsidRPr="008A1832">
              <w:rPr>
                <w:sz w:val="18"/>
              </w:rPr>
              <w:t>e</w:t>
            </w:r>
            <w:r w:rsidR="001D2DDA" w:rsidRPr="008A1832">
              <w:rPr>
                <w:sz w:val="18"/>
              </w:rPr>
              <w:t>nergy consumption</w:t>
            </w:r>
          </w:p>
          <w:p w14:paraId="4E8E3DD9" w14:textId="77777777" w:rsidR="00353AEE" w:rsidRPr="008A1832" w:rsidRDefault="00950AD1" w:rsidP="00E76B28">
            <w:pPr>
              <w:pStyle w:val="Listenabsatz"/>
              <w:numPr>
                <w:ilvl w:val="0"/>
                <w:numId w:val="26"/>
              </w:numPr>
              <w:rPr>
                <w:sz w:val="18"/>
              </w:rPr>
            </w:pPr>
            <w:r w:rsidRPr="008A1832">
              <w:rPr>
                <w:sz w:val="18"/>
              </w:rPr>
              <w:t>variety of the hardware and qualities, e.g. devices, sensors, etc.</w:t>
            </w:r>
          </w:p>
        </w:tc>
      </w:tr>
    </w:tbl>
    <w:p w14:paraId="6C1B6E55" w14:textId="77777777" w:rsidR="006F282A" w:rsidRPr="00353AEE" w:rsidRDefault="006F282A" w:rsidP="004C4058">
      <w:pPr>
        <w:pStyle w:val="PRec-MainText"/>
      </w:pPr>
    </w:p>
    <w:p w14:paraId="7364A751" w14:textId="77777777" w:rsidR="0098414F" w:rsidRPr="00353AEE" w:rsidRDefault="00077C3E" w:rsidP="004C4058">
      <w:pPr>
        <w:pStyle w:val="PRec-MainText"/>
      </w:pPr>
      <w:r w:rsidRPr="00353AEE">
        <w:t>Developing geoscience, domain-specific mobile software requires to address these challenges while highlighting how the device advantages are used to support fieldwork tasks.</w:t>
      </w:r>
    </w:p>
    <w:p w14:paraId="7773B2C0" w14:textId="505FABE0"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w:t>
      </w:r>
      <w:r w:rsidRPr="00353AEE">
        <w:lastRenderedPageBreak/>
        <w:t xml:space="preserve">published research </w:t>
      </w:r>
      <w:sdt>
        <w:sdtPr>
          <w:id w:val="-1190833778"/>
          <w:citation/>
        </w:sdtPr>
        <w:sdtContent>
          <w:r w:rsidR="00E2121F" w:rsidRPr="00353AEE">
            <w:fldChar w:fldCharType="begin"/>
          </w:r>
          <w:r w:rsidR="00843845" w:rsidRPr="00E76B28">
            <w:instrText xml:space="preserve"> CITATION Kroehnert2017b \l 1031 </w:instrText>
          </w:r>
          <w:r w:rsidR="00E2121F" w:rsidRPr="00353AEE">
            <w:fldChar w:fldCharType="separate"/>
          </w:r>
          <w:r w:rsidR="00C85B3A">
            <w:rPr>
              <w:noProof/>
            </w:rPr>
            <w:t>(Kröhnert, et al., 2017)</w:t>
          </w:r>
          <w:r w:rsidR="00E2121F" w:rsidRPr="00353AEE">
            <w:fldChar w:fldCharType="end"/>
          </w:r>
        </w:sdtContent>
      </w:sdt>
      <w:r w:rsidRPr="00353AEE">
        <w:t>, focussing on extensive measurements to verify the reasoning and statements of previous studies.</w:t>
      </w:r>
    </w:p>
    <w:p w14:paraId="2C9D7859" w14:textId="77777777" w:rsidR="00077C3E" w:rsidRPr="00353AEE" w:rsidRDefault="00077C3E" w:rsidP="000C42D5">
      <w:pPr>
        <w:pStyle w:val="PRec-MainText"/>
      </w:pPr>
      <w:r w:rsidRPr="00353AEE">
        <w:t>The sections within this article adhere to the following structure: 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301EA6E7" w14:textId="3FAD9DE6" w:rsidR="00EA640D" w:rsidRPr="00353AEE" w:rsidRDefault="004A1C41" w:rsidP="000C42D5">
      <w:pPr>
        <w:pStyle w:val="PRec-Heading1"/>
      </w:pPr>
      <w:bookmarkStart w:id="5" w:name="_Hlk512497639"/>
      <w:r w:rsidRPr="00353AEE">
        <w:t>3D base data represen</w:t>
      </w:r>
      <w:r w:rsidR="00D6380C">
        <w:t>t</w:t>
      </w:r>
      <w:r w:rsidRPr="00353AEE">
        <w:t>ations</w:t>
      </w:r>
    </w:p>
    <w:bookmarkEnd w:id="5"/>
    <w:p w14:paraId="22F5CB14" w14:textId="2824F2A6"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E2121F" w:rsidRPr="00353AEE">
            <w:rPr>
              <w:rStyle w:val="PRec-MainTextZchn"/>
            </w:rPr>
            <w:fldChar w:fldCharType="begin"/>
          </w:r>
          <w:r w:rsidR="00C9311B" w:rsidRPr="00E76B28">
            <w:rPr>
              <w:rStyle w:val="PRec-MainTextZchn"/>
            </w:rPr>
            <w:instrText xml:space="preserve"> CITATION Trinks2005 \l 1031  \m Leskens2015</w:instrText>
          </w:r>
          <w:r w:rsidR="00E2121F" w:rsidRPr="00353AEE">
            <w:rPr>
              <w:rStyle w:val="PRec-MainTextZchn"/>
            </w:rPr>
            <w:fldChar w:fldCharType="separate"/>
          </w:r>
          <w:r w:rsidR="00C85B3A">
            <w:rPr>
              <w:noProof/>
            </w:rPr>
            <w:t>(Trinks, et al., 2005; Leskens, et al., 2015)</w:t>
          </w:r>
          <w:r w:rsidR="00E2121F"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w:t>
      </w:r>
      <w:bookmarkStart w:id="6" w:name="_GoBack"/>
      <w:bookmarkEnd w:id="6"/>
      <w:r w:rsidRPr="00353AEE">
        <w:rPr>
          <w:rStyle w:val="PRec-MainTextZchn"/>
        </w:rPr>
        <w:t xml:space="preserve">nalysis </w:t>
      </w:r>
      <w:sdt>
        <w:sdtPr>
          <w:rPr>
            <w:rStyle w:val="PRec-MainTextZchn"/>
          </w:rPr>
          <w:id w:val="-317351354"/>
          <w:citation/>
        </w:sdtPr>
        <w:sdtContent>
          <w:r w:rsidR="00E2121F" w:rsidRPr="00353AEE">
            <w:rPr>
              <w:rStyle w:val="PRec-MainTextZchn"/>
            </w:rPr>
            <w:fldChar w:fldCharType="begin"/>
          </w:r>
          <w:r w:rsidR="00C9311B" w:rsidRPr="00E76B28">
            <w:rPr>
              <w:rStyle w:val="PRec-MainTextZchn"/>
            </w:rPr>
            <w:instrText xml:space="preserve"> CITATION Buckley2008a \l 1031  \m Caumon2013</w:instrText>
          </w:r>
          <w:r w:rsidR="00E2121F" w:rsidRPr="00353AEE">
            <w:rPr>
              <w:rStyle w:val="PRec-MainTextZchn"/>
            </w:rPr>
            <w:fldChar w:fldCharType="separate"/>
          </w:r>
          <w:r w:rsidR="00C85B3A">
            <w:rPr>
              <w:noProof/>
            </w:rPr>
            <w:t>(Buckley, et al., 2008; Caumon, et al., 2013)</w:t>
          </w:r>
          <w:r w:rsidR="00E2121F"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section 1.2.2, figure 1.4 </w:t>
      </w:r>
      <w:r w:rsidR="00EB2572" w:rsidRPr="00353AEE">
        <w:rPr>
          <w:rFonts w:eastAsia="SimSun"/>
          <w:lang w:eastAsia="en-GB"/>
        </w:rPr>
        <w:t xml:space="preserve">from </w:t>
      </w:r>
      <w:sdt>
        <w:sdtPr>
          <w:rPr>
            <w:rFonts w:eastAsia="SimSun"/>
            <w:lang w:eastAsia="en-GB"/>
          </w:rPr>
          <w:id w:val="725724323"/>
          <w:citation/>
        </w:sdtPr>
        <w:sdtContent>
          <w:r w:rsidR="00EB2572" w:rsidRPr="00353AEE">
            <w:rPr>
              <w:rFonts w:eastAsia="SimSun"/>
              <w:lang w:eastAsia="en-GB"/>
            </w:rPr>
            <w:fldChar w:fldCharType="begin"/>
          </w:r>
          <w:r w:rsidR="00EB2572" w:rsidRPr="00E76B28">
            <w:rPr>
              <w:rFonts w:eastAsia="SimSun"/>
              <w:lang w:eastAsia="en-GB"/>
            </w:rPr>
            <w:instrText xml:space="preserve">CITATION Kehl2017_PhDThesis \l 1031 </w:instrText>
          </w:r>
          <w:r w:rsidR="00EB2572" w:rsidRPr="00353AEE">
            <w:rPr>
              <w:rFonts w:eastAsia="SimSun"/>
              <w:lang w:eastAsia="en-GB"/>
            </w:rPr>
            <w:fldChar w:fldCharType="separate"/>
          </w:r>
          <w:r w:rsidR="00C85B3A" w:rsidRPr="00C85B3A">
            <w:rPr>
              <w:rFonts w:eastAsia="SimSun"/>
              <w:noProof/>
              <w:lang w:eastAsia="en-GB"/>
            </w:rPr>
            <w:t>(Kehl, 2017c)</w:t>
          </w:r>
          <w:r w:rsidR="00EB2572" w:rsidRPr="00353AEE">
            <w:rPr>
              <w:rFonts w:eastAsia="SimSun"/>
              <w:lang w:eastAsia="en-GB"/>
            </w:rPr>
            <w:fldChar w:fldCharType="end"/>
          </w:r>
        </w:sdtContent>
      </w:sdt>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14:paraId="4A7C8BF7" w14:textId="77777777" w:rsidR="004A1C41" w:rsidRPr="00353AEE" w:rsidRDefault="004A1C41" w:rsidP="004A1C41">
      <w:pPr>
        <w:pStyle w:val="Textkrper"/>
        <w:ind w:right="1218"/>
        <w:rPr>
          <w:lang w:val="en-GB"/>
        </w:rPr>
      </w:pPr>
    </w:p>
    <w:p w14:paraId="27126A6F" w14:textId="77777777" w:rsidR="00944C7D" w:rsidRPr="00E76B28" w:rsidRDefault="005D18CB" w:rsidP="00F100F9">
      <w:pPr>
        <w:jc w:val="center"/>
      </w:pPr>
      <w:r w:rsidRPr="00E76B28">
        <w:rPr>
          <w:noProof/>
          <w:lang w:val="de-DE" w:eastAsia="de-DE"/>
        </w:rPr>
        <w:drawing>
          <wp:inline distT="0" distB="0" distL="0" distR="0" wp14:anchorId="2B3F201D" wp14:editId="2FBFC783">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
                    <a:stretch>
                      <a:fillRect/>
                    </a:stretch>
                  </pic:blipFill>
                  <pic:spPr bwMode="auto">
                    <a:xfrm>
                      <a:off x="0" y="0"/>
                      <a:ext cx="4500000" cy="1360800"/>
                    </a:xfrm>
                    <a:prstGeom prst="rect">
                      <a:avLst/>
                    </a:prstGeom>
                    <a:noFill/>
                    <a:ln>
                      <a:noFill/>
                    </a:ln>
                  </pic:spPr>
                </pic:pic>
              </a:graphicData>
            </a:graphic>
          </wp:inline>
        </w:drawing>
      </w:r>
    </w:p>
    <w:p w14:paraId="0889E6CA" w14:textId="6B969BE7" w:rsidR="00EA640D" w:rsidRPr="00353AEE" w:rsidRDefault="00944C7D" w:rsidP="00944C7D">
      <w:pPr>
        <w:pStyle w:val="PRec-Figures"/>
      </w:pPr>
      <w:bookmarkStart w:id="7" w:name="_Ref51292926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2</w:t>
      </w:r>
      <w:r w:rsidR="00E2121F" w:rsidRPr="00353AEE">
        <w:fldChar w:fldCharType="end"/>
      </w:r>
      <w:bookmarkEnd w:id="7"/>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14:paraId="2D678B48" w14:textId="13215CA9" w:rsidR="004A1C41" w:rsidRDefault="00EA640D" w:rsidP="00CF6F9A">
      <w:pPr>
        <w:pStyle w:val="PRec-MainText"/>
      </w:pPr>
      <w:r w:rsidRPr="00353AEE">
        <w:t>In geoscience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E2121F" w:rsidRPr="00353AEE">
            <w:fldChar w:fldCharType="begin"/>
          </w:r>
          <w:r w:rsidR="00C9311B" w:rsidRPr="00E76B28">
            <w:instrText xml:space="preserve"> CITATION Buckley2008a \l 1031 </w:instrText>
          </w:r>
          <w:r w:rsidR="00E2121F" w:rsidRPr="00353AEE">
            <w:fldChar w:fldCharType="separate"/>
          </w:r>
          <w:r w:rsidR="00C85B3A">
            <w:rPr>
              <w:noProof/>
            </w:rPr>
            <w:t>(Buckley, et al., 2008)</w:t>
          </w:r>
          <w:r w:rsidR="00E2121F" w:rsidRPr="00353AEE">
            <w:fldChar w:fldCharType="end"/>
          </w:r>
        </w:sdtContent>
      </w:sdt>
      <w:r w:rsidR="00C9311B" w:rsidRPr="00353AEE">
        <w:t xml:space="preserve"> and </w:t>
      </w:r>
      <w:sdt>
        <w:sdtPr>
          <w:id w:val="-692447973"/>
          <w:citation/>
        </w:sdtPr>
        <w:sdtContent>
          <w:r w:rsidR="00E2121F" w:rsidRPr="00353AEE">
            <w:fldChar w:fldCharType="begin"/>
          </w:r>
          <w:r w:rsidR="00C9311B" w:rsidRPr="00E76B28">
            <w:instrText xml:space="preserve"> CITATION Caumon2013 \l 1031 </w:instrText>
          </w:r>
          <w:r w:rsidR="00E2121F" w:rsidRPr="00353AEE">
            <w:fldChar w:fldCharType="separate"/>
          </w:r>
          <w:r w:rsidR="00C85B3A">
            <w:rPr>
              <w:noProof/>
            </w:rPr>
            <w:t>(Caumon, et al., 2013)</w:t>
          </w:r>
          <w:r w:rsidR="00E2121F"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w:t>
      </w:r>
      <w:r w:rsidR="00E2121F" w:rsidRPr="00353AEE">
        <w:fldChar w:fldCharType="begin"/>
      </w:r>
      <w:r w:rsidR="00944C7D" w:rsidRPr="00353AEE">
        <w:instrText xml:space="preserve"> REF _Ref512929264 \h </w:instrText>
      </w:r>
      <w:r w:rsidR="00E2121F" w:rsidRPr="00353AEE">
        <w:fldChar w:fldCharType="separate"/>
      </w:r>
      <w:r w:rsidR="00C85B3A" w:rsidRPr="00353AEE">
        <w:t xml:space="preserve">Fig. </w:t>
      </w:r>
      <w:r w:rsidR="00C85B3A">
        <w:rPr>
          <w:noProof/>
        </w:rPr>
        <w:t>2</w:t>
      </w:r>
      <w:r w:rsidR="00E2121F" w:rsidRPr="00353AEE">
        <w:fldChar w:fldCharType="end"/>
      </w:r>
      <w:r w:rsidRPr="00353AEE">
        <w:t>).</w:t>
      </w:r>
      <w:r w:rsidR="004A1C41" w:rsidRPr="00353AEE">
        <w:t xml:space="preserve"> </w:t>
      </w:r>
    </w:p>
    <w:p w14:paraId="78570FF6" w14:textId="77777777" w:rsidR="00EB2572" w:rsidRDefault="00EB2572" w:rsidP="00EB2572">
      <w:pPr>
        <w:keepNext/>
      </w:pPr>
      <w:r>
        <w:rPr>
          <w:noProof/>
        </w:rPr>
        <w:lastRenderedPageBreak/>
        <w:drawing>
          <wp:inline distT="0" distB="0" distL="0" distR="0" wp14:anchorId="6B55B14C" wp14:editId="517FA01A">
            <wp:extent cx="4626610" cy="1625600"/>
            <wp:effectExtent l="0" t="0" r="2540" b="0"/>
            <wp:docPr id="11" name="Grafik 11" descr="Ein Bild, das draußen, Berg, Rock, Himmel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itby_pointcloud00.png"/>
                    <pic:cNvPicPr/>
                  </pic:nvPicPr>
                  <pic:blipFill rotWithShape="1">
                    <a:blip r:embed="rId13"/>
                    <a:srcRect t="21910" b="18734"/>
                    <a:stretch/>
                  </pic:blipFill>
                  <pic:spPr bwMode="auto">
                    <a:xfrm>
                      <a:off x="0" y="0"/>
                      <a:ext cx="4626610" cy="1625600"/>
                    </a:xfrm>
                    <a:prstGeom prst="rect">
                      <a:avLst/>
                    </a:prstGeom>
                    <a:ln>
                      <a:noFill/>
                    </a:ln>
                    <a:extLst>
                      <a:ext uri="{53640926-AAD7-44D8-BBD7-CCE9431645EC}">
                        <a14:shadowObscured xmlns:a14="http://schemas.microsoft.com/office/drawing/2010/main"/>
                      </a:ext>
                    </a:extLst>
                  </pic:spPr>
                </pic:pic>
              </a:graphicData>
            </a:graphic>
          </wp:inline>
        </w:drawing>
      </w:r>
    </w:p>
    <w:p w14:paraId="3F0C4328" w14:textId="259D4D51" w:rsidR="00EB2572" w:rsidRPr="00353AEE" w:rsidRDefault="00EB2572" w:rsidP="00EB2572">
      <w:pPr>
        <w:pStyle w:val="PRec-Figures"/>
      </w:pPr>
      <w:bookmarkStart w:id="8" w:name="_Ref513236600"/>
      <w:r>
        <w:t xml:space="preserve">Fig. </w:t>
      </w:r>
      <w:r>
        <w:fldChar w:fldCharType="begin"/>
      </w:r>
      <w:r>
        <w:instrText xml:space="preserve"> SEQ fig. \* ARABIC </w:instrText>
      </w:r>
      <w:r>
        <w:fldChar w:fldCharType="separate"/>
      </w:r>
      <w:r w:rsidR="00C85B3A">
        <w:rPr>
          <w:noProof/>
        </w:rPr>
        <w:t>3</w:t>
      </w:r>
      <w:r>
        <w:fldChar w:fldCharType="end"/>
      </w:r>
      <w:bookmarkEnd w:id="8"/>
      <w:r>
        <w:t xml:space="preserve"> </w:t>
      </w:r>
      <w:r w:rsidRPr="00EB2572">
        <w:t>Point set generated via multi</w:t>
      </w:r>
      <w:r>
        <w:t>-</w:t>
      </w:r>
      <w:r w:rsidRPr="00EB2572">
        <w:t>view g</w:t>
      </w:r>
      <w:r>
        <w:t xml:space="preserve">eometry from same area as </w:t>
      </w:r>
      <w:r>
        <w:fldChar w:fldCharType="begin"/>
      </w:r>
      <w:r>
        <w:instrText xml:space="preserve"> REF _Ref512929264 \h </w:instrText>
      </w:r>
      <w:r>
        <w:fldChar w:fldCharType="separate"/>
      </w:r>
      <w:r w:rsidR="00C85B3A" w:rsidRPr="00353AEE">
        <w:t xml:space="preserve">Fig. </w:t>
      </w:r>
      <w:r w:rsidR="00C85B3A">
        <w:rPr>
          <w:noProof/>
        </w:rPr>
        <w:t>2</w:t>
      </w:r>
      <w:r>
        <w:fldChar w:fldCharType="end"/>
      </w:r>
      <w:r w:rsidRPr="00EB2572">
        <w:t>.</w:t>
      </w:r>
    </w:p>
    <w:p w14:paraId="547939DC" w14:textId="1D90E3F8" w:rsidR="004A1C41" w:rsidRPr="00353AEE" w:rsidRDefault="004A1C41" w:rsidP="00CF6F9A">
      <w:pPr>
        <w:pStyle w:val="PRec-MainText"/>
      </w:pPr>
      <w:r w:rsidRPr="00353AEE">
        <w:t xml:space="preserve">In contrast, other geoscience domains, such as hydrology and free surface flow </w:t>
      </w:r>
      <w:r w:rsidRPr="00E76B28">
        <w:t xml:space="preserve">management, used georeferenced laser scanner point clouds and coloured point data streams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EB2572">
        <w:t xml:space="preserve"> (</w:t>
      </w:r>
      <w:r w:rsidR="00EB2572">
        <w:fldChar w:fldCharType="begin"/>
      </w:r>
      <w:r w:rsidR="00EB2572">
        <w:instrText xml:space="preserve"> REF _Ref513236600 \h </w:instrText>
      </w:r>
      <w:r w:rsidR="00EB2572">
        <w:fldChar w:fldCharType="separate"/>
      </w:r>
      <w:r w:rsidR="00C85B3A">
        <w:t xml:space="preserve">Fig. </w:t>
      </w:r>
      <w:r w:rsidR="00C85B3A">
        <w:rPr>
          <w:noProof/>
        </w:rPr>
        <w:t>3</w:t>
      </w:r>
      <w:r w:rsidR="00EB2572">
        <w:fldChar w:fldCharType="end"/>
      </w:r>
      <w:r w:rsidR="003441D3">
        <w:t>)</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E2121F" w:rsidRPr="00E76B28">
            <w:fldChar w:fldCharType="begin"/>
          </w:r>
          <w:r w:rsidR="001D2DDA" w:rsidRPr="00E76B28">
            <w:instrText xml:space="preserve"> CITATION Letortu2017 \l 1031  \m Medjkane2018</w:instrText>
          </w:r>
          <w:r w:rsidR="00E2121F" w:rsidRPr="00E76B28">
            <w:fldChar w:fldCharType="separate"/>
          </w:r>
          <w:r w:rsidR="00C85B3A">
            <w:rPr>
              <w:noProof/>
            </w:rPr>
            <w:t>(Letortu, et al., 2017; Medjkane, et al., 2018)</w:t>
          </w:r>
          <w:r w:rsidR="00E2121F" w:rsidRPr="00E76B28">
            <w:fldChar w:fldCharType="end"/>
          </w:r>
        </w:sdtContent>
      </w:sdt>
      <w:r w:rsidR="001D2DDA" w:rsidRPr="00E76B28">
        <w:t xml:space="preserve">, monitoring river topography </w:t>
      </w:r>
      <w:sdt>
        <w:sdtPr>
          <w:id w:val="-1048218474"/>
          <w:citation/>
        </w:sdtPr>
        <w:sdtContent>
          <w:r w:rsidR="00E2121F" w:rsidRPr="00E76B28">
            <w:fldChar w:fldCharType="begin"/>
          </w:r>
          <w:r w:rsidR="001D2DDA" w:rsidRPr="00E76B28">
            <w:instrText xml:space="preserve"> CITATION Watanabe2016 \l 1031 </w:instrText>
          </w:r>
          <w:r w:rsidR="00E2121F" w:rsidRPr="00E76B28">
            <w:fldChar w:fldCharType="separate"/>
          </w:r>
          <w:r w:rsidR="00C85B3A">
            <w:rPr>
              <w:noProof/>
            </w:rPr>
            <w:t>(Watanabe &amp; Kawahara, 2016)</w:t>
          </w:r>
          <w:r w:rsidR="00E2121F" w:rsidRPr="00E76B28">
            <w:fldChar w:fldCharType="end"/>
          </w:r>
        </w:sdtContent>
      </w:sdt>
      <w:r w:rsidR="001D2DDA" w:rsidRPr="00E76B28">
        <w:t xml:space="preserve"> and flood protection management </w:t>
      </w:r>
      <w:sdt>
        <w:sdtPr>
          <w:id w:val="-1475439634"/>
          <w:citation/>
        </w:sdtPr>
        <w:sdtContent>
          <w:r w:rsidR="00E2121F" w:rsidRPr="00E76B28">
            <w:fldChar w:fldCharType="begin"/>
          </w:r>
          <w:r w:rsidR="001D2DDA" w:rsidRPr="00E76B28">
            <w:instrText xml:space="preserve"> CITATION Leskens2015 \l 1031 </w:instrText>
          </w:r>
          <w:r w:rsidR="00E2121F" w:rsidRPr="00E76B28">
            <w:fldChar w:fldCharType="separate"/>
          </w:r>
          <w:r w:rsidR="00C85B3A">
            <w:rPr>
              <w:noProof/>
            </w:rPr>
            <w:t>(Leskens, et al., 2015)</w:t>
          </w:r>
          <w:r w:rsidR="00E2121F" w:rsidRPr="00E76B28">
            <w:fldChar w:fldCharType="end"/>
          </w:r>
        </w:sdtContent>
      </w:sdt>
      <w:r w:rsidR="001D2DDA" w:rsidRPr="00E76B28">
        <w:t xml:space="preserve">. Nevertheless, new approaches for low-cost and on-the-fly river monitoring </w:t>
      </w:r>
      <w:sdt>
        <w:sdtPr>
          <w:id w:val="-584922655"/>
          <w:citation/>
        </w:sdtPr>
        <w:sdtContent>
          <w:r w:rsidR="00E2121F" w:rsidRPr="00E76B28">
            <w:fldChar w:fldCharType="begin"/>
          </w:r>
          <w:r w:rsidR="001D2DDA" w:rsidRPr="00E76B28">
            <w:instrText xml:space="preserve">CITATION Kroehnert2017a \l 1031 </w:instrText>
          </w:r>
          <w:r w:rsidR="00E2121F" w:rsidRPr="00E76B28">
            <w:fldChar w:fldCharType="separate"/>
          </w:r>
          <w:r w:rsidR="00C85B3A">
            <w:rPr>
              <w:noProof/>
            </w:rPr>
            <w:t>(Kröhnert &amp; Meichsner, 2017)</w:t>
          </w:r>
          <w:r w:rsidR="00E2121F"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E2121F" w:rsidRPr="00300AC2">
            <w:rPr>
              <w:color w:val="000000" w:themeColor="text1"/>
            </w:rPr>
            <w:fldChar w:fldCharType="begin"/>
          </w:r>
          <w:r w:rsidR="001D2DDA" w:rsidRPr="00300AC2">
            <w:rPr>
              <w:color w:val="000000" w:themeColor="text1"/>
            </w:rPr>
            <w:instrText xml:space="preserve"> CITATION Mueller2011 \l 1031 </w:instrText>
          </w:r>
          <w:r w:rsidR="00E2121F" w:rsidRPr="00300AC2">
            <w:rPr>
              <w:color w:val="000000" w:themeColor="text1"/>
            </w:rPr>
            <w:fldChar w:fldCharType="separate"/>
          </w:r>
          <w:r w:rsidR="00C85B3A" w:rsidRPr="00C85B3A">
            <w:rPr>
              <w:noProof/>
              <w:color w:val="000000" w:themeColor="text1"/>
            </w:rPr>
            <w:t>(Mueller &amp; Pfister, 2011)</w:t>
          </w:r>
          <w:r w:rsidR="00E2121F" w:rsidRPr="00300AC2">
            <w:rPr>
              <w:color w:val="000000" w:themeColor="text1"/>
            </w:rPr>
            <w:fldChar w:fldCharType="end"/>
          </w:r>
        </w:sdtContent>
      </w:sdt>
      <w:r w:rsidR="001D2DDA" w:rsidRPr="00300AC2">
        <w:rPr>
          <w:color w:val="000000" w:themeColor="text1"/>
        </w:rPr>
        <w:t xml:space="preserve"> that are further addressed in </w:t>
      </w:r>
      <w:r w:rsidR="00542172">
        <w:rPr>
          <w:color w:val="000000" w:themeColor="text1"/>
        </w:rPr>
        <w:t xml:space="preserve">the </w:t>
      </w:r>
      <w:r w:rsidR="00300AC2" w:rsidRPr="00300AC2">
        <w:rPr>
          <w:color w:val="000000" w:themeColor="text1"/>
        </w:rPr>
        <w:t xml:space="preserve">section </w:t>
      </w:r>
      <w:r w:rsidR="00542172" w:rsidRPr="00542172">
        <w:rPr>
          <w:i/>
          <w:color w:val="000000" w:themeColor="text1"/>
        </w:rPr>
        <w:t>Derivation of hydrological parameters</w:t>
      </w:r>
      <w:r w:rsidR="001D2DDA" w:rsidRPr="00300AC2">
        <w:rPr>
          <w:color w:val="000000" w:themeColor="text1"/>
        </w:rPr>
        <w:t>.</w:t>
      </w:r>
      <w:r w:rsidR="001D2DDA" w:rsidRPr="00E76B28">
        <w:t xml:space="preserve"> </w:t>
      </w:r>
    </w:p>
    <w:p w14:paraId="49AD8F14" w14:textId="77777777" w:rsidR="004A1C41" w:rsidRPr="00353AEE" w:rsidRDefault="00574C69" w:rsidP="00CF6F9A">
      <w:pPr>
        <w:pStyle w:val="PRec-MainText"/>
      </w:pPr>
      <w:r w:rsidRPr="00353AEE">
        <w:t>Since SfM</w:t>
      </w:r>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14:paraId="2256CA29" w14:textId="5E1F8935"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E2121F" w:rsidRPr="00353AEE">
            <w:fldChar w:fldCharType="begin"/>
          </w:r>
          <w:r w:rsidR="00C9311B" w:rsidRPr="00E76B28">
            <w:instrText xml:space="preserve"> CITATION Garcia2015 \l 1031 </w:instrText>
          </w:r>
          <w:r w:rsidR="00E2121F" w:rsidRPr="00353AEE">
            <w:fldChar w:fldCharType="separate"/>
          </w:r>
          <w:r w:rsidR="00C85B3A">
            <w:rPr>
              <w:noProof/>
            </w:rPr>
            <w:t>(García, et al., 2015)</w:t>
          </w:r>
          <w:r w:rsidR="00E2121F"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14:paraId="76963CD7" w14:textId="7768F5FB" w:rsidR="00EA640D" w:rsidRPr="00353AEE" w:rsidRDefault="0047705D" w:rsidP="00CF6F9A">
      <w:pPr>
        <w:pStyle w:val="PRec-Heading1"/>
      </w:pPr>
      <w:r w:rsidRPr="00353AEE">
        <w:t>Algorithms</w:t>
      </w:r>
    </w:p>
    <w:p w14:paraId="7CA8FBEA" w14:textId="77777777"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1B045A2F" w:rsidR="00BB25DE" w:rsidRPr="00353AEE" w:rsidRDefault="00E02E30" w:rsidP="00CF6F9A">
      <w:pPr>
        <w:pStyle w:val="PRec-Heading2"/>
      </w:pPr>
      <w:r w:rsidRPr="00353AEE">
        <w:t>Mesh-based rendering</w:t>
      </w:r>
    </w:p>
    <w:p w14:paraId="01DCCE19" w14:textId="77777777"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w:t>
      </w:r>
      <w:r w:rsidRPr="00353AEE">
        <w:lastRenderedPageBreak/>
        <w:t xml:space="preserve">generation of a synthetic reference image for image-to-geometry registration. Furthermore, it can be used to synthesize an image from available 3D data for interpretation and annotation in 2D. </w:t>
      </w:r>
    </w:p>
    <w:p w14:paraId="0EDB3C46" w14:textId="77777777"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2230FB72" w:rsidR="005F3C02" w:rsidRPr="00353AEE" w:rsidRDefault="005F3C02" w:rsidP="00CF6F9A">
      <w:pPr>
        <w:pStyle w:val="PRec-Heading2"/>
      </w:pPr>
      <w:r w:rsidRPr="00353AEE">
        <w:t>A novel approach to mobile point-based rendering</w:t>
      </w:r>
    </w:p>
    <w:p w14:paraId="2D275916" w14:textId="77777777" w:rsidR="005F3C02" w:rsidRPr="00353AEE" w:rsidRDefault="005F3C02" w:rsidP="00CF6F9A">
      <w:pPr>
        <w:pStyle w:val="PRec-MainText"/>
      </w:pPr>
      <w:r w:rsidRPr="00353AEE">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991756F" w14:textId="77777777"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14:paraId="3C53185D" w14:textId="77777777" w:rsidR="005F3C02" w:rsidRPr="00353AEE" w:rsidRDefault="005F3C02" w:rsidP="00CF6F9A">
      <w:pPr>
        <w:pStyle w:val="PRec-MainText"/>
        <w:rPr>
          <w:sz w:val="16"/>
        </w:rPr>
      </w:pPr>
    </w:p>
    <w:p w14:paraId="5ADA76FC" w14:textId="77777777" w:rsidR="005F3C02" w:rsidRPr="00353AEE" w:rsidRDefault="00542172"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0A137B2A" w14:textId="77777777" w:rsidR="00AC65B5" w:rsidRPr="00353AEE" w:rsidRDefault="00F100F9" w:rsidP="00F100F9">
      <w:pPr>
        <w:pStyle w:val="PRec-MainText"/>
        <w:jc w:val="right"/>
        <w:rPr>
          <w:sz w:val="16"/>
        </w:rPr>
      </w:pPr>
      <w:r>
        <w:rPr>
          <w:sz w:val="16"/>
        </w:rPr>
        <w:t>(1)</w:t>
      </w:r>
    </w:p>
    <w:p w14:paraId="2868B707" w14:textId="77777777" w:rsidR="005F3C02" w:rsidRPr="00353AEE" w:rsidRDefault="00135C23" w:rsidP="00CF6F9A">
      <w:pPr>
        <w:pStyle w:val="PRec-MainText"/>
      </w:pPr>
      <w:r>
        <w:t>,</w:t>
      </w:r>
      <w:r w:rsidRPr="00353AEE">
        <w:t xml:space="preserve"> where</w:t>
      </w:r>
      <w:r w:rsidR="005F3C02" w:rsidRPr="00353AEE">
        <w:t xml:space="preserve"> </w:t>
      </w:r>
      <m:oMath>
        <m:r>
          <m:rPr>
            <m:sty m:val="b"/>
          </m:rPr>
          <w:rPr>
            <w:rFonts w:ascii="Cambria Math" w:hAnsi="Cambria Math"/>
          </w:rPr>
          <m:t>R</m:t>
        </m:r>
      </m:oMath>
      <w:r w:rsidR="005F3C02" w:rsidRPr="00353AEE">
        <w:t xml:space="preserve"> is a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14:paraId="544246EE" w14:textId="2B279791"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14:paraId="0DA80BEE" w14:textId="77777777" w:rsidR="00BB25DE" w:rsidRPr="00F100F9" w:rsidRDefault="00BB25DE" w:rsidP="00F100F9">
      <w:pPr>
        <w:pStyle w:val="PRec-MainText"/>
        <w:ind w:firstLine="0"/>
        <w:rPr>
          <w:sz w:val="16"/>
        </w:rPr>
      </w:pPr>
    </w:p>
    <w:p w14:paraId="02DE596B" w14:textId="77777777" w:rsidR="005F3C02" w:rsidRPr="00353AEE" w:rsidRDefault="00542172"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27191AF1" w14:textId="77777777"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14:paraId="092B4475" w14:textId="1FF9E2B4"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[px] in the image coordinate system</w:t>
      </w:r>
      <w:r w:rsidRPr="00353AEE">
        <w:t>. The normalization of the projected points to homogeneous coordinates is key in the further processing</w:t>
      </w:r>
      <w:r w:rsidR="00852178" w:rsidRPr="00353AEE">
        <w:t xml:space="preserve"> (</w:t>
      </w:r>
      <w:r w:rsidR="00A50A17">
        <w:t>e</w:t>
      </w:r>
      <w:r w:rsidR="00852178" w:rsidRPr="00353AEE">
        <w:t>q. 3)</w:t>
      </w:r>
      <w:r w:rsidRPr="00353AEE">
        <w:t xml:space="preserve">. </w:t>
      </w:r>
    </w:p>
    <w:p w14:paraId="5BEDE9C2" w14:textId="77777777" w:rsidR="00F100F9" w:rsidRPr="00F100F9" w:rsidRDefault="00F100F9" w:rsidP="00F100F9">
      <w:pPr>
        <w:pStyle w:val="PRec-MainText"/>
        <w:ind w:firstLine="0"/>
        <w:rPr>
          <w:sz w:val="16"/>
        </w:rPr>
      </w:pPr>
    </w:p>
    <w:p w14:paraId="512DAC97" w14:textId="77777777" w:rsidR="00AC65B5" w:rsidRPr="00353AEE" w:rsidRDefault="00542172"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6042F305" w14:textId="77777777"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14:paraId="037202AD" w14:textId="77777777"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 xml:space="preserve">to the origin to left upper corner and scale the coordinates </w:t>
      </w:r>
      <w:r w:rsidRPr="00353AEE">
        <w:lastRenderedPageBreak/>
        <w:t>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14:paraId="47DD63FD" w14:textId="77777777" w:rsidR="00F100F9" w:rsidRPr="00F100F9" w:rsidRDefault="00F100F9" w:rsidP="00F100F9">
      <w:pPr>
        <w:pStyle w:val="PRec-MainText"/>
        <w:ind w:firstLine="0"/>
        <w:rPr>
          <w:sz w:val="16"/>
        </w:rPr>
      </w:pPr>
    </w:p>
    <w:p w14:paraId="1351C325" w14:textId="77777777" w:rsidR="00BB25DE" w:rsidRPr="00353AEE" w:rsidRDefault="00542172"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42B81AF0" w14:textId="77777777"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14:paraId="2BEE4161" w14:textId="58491ADB" w:rsidR="00BB25DE" w:rsidRPr="00353AEE" w:rsidRDefault="00BB25DE" w:rsidP="003A1137">
      <w:pPr>
        <w:pStyle w:val="PRec-Heading2"/>
      </w:pPr>
      <w:r w:rsidRPr="00353AEE">
        <w:t>Calculation of 3D bounding box of interest and image plane</w:t>
      </w:r>
    </w:p>
    <w:p w14:paraId="6E4EF80F" w14:textId="507AD567"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E2121F" w:rsidRPr="00353AEE">
        <w:fldChar w:fldCharType="begin"/>
      </w:r>
      <w:r w:rsidR="000A7D0B" w:rsidRPr="00353AEE">
        <w:instrText xml:space="preserve"> REF _Ref512929313 \h </w:instrText>
      </w:r>
      <w:r w:rsidR="00E2121F" w:rsidRPr="00353AEE">
        <w:fldChar w:fldCharType="separate"/>
      </w:r>
      <w:r w:rsidR="00C85B3A" w:rsidRPr="00353AEE">
        <w:t xml:space="preserve">Fig. </w:t>
      </w:r>
      <w:r w:rsidR="00C85B3A">
        <w:rPr>
          <w:noProof/>
        </w:rPr>
        <w:t>4</w:t>
      </w:r>
      <w:r w:rsidR="00E2121F"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668F3EC6" w14:textId="77777777" w:rsidR="00944C7D" w:rsidRPr="00353AEE" w:rsidRDefault="00CC5F52" w:rsidP="00944C7D">
      <w:pPr>
        <w:keepNext/>
        <w:jc w:val="center"/>
      </w:pPr>
      <w:r w:rsidRPr="00E76B28">
        <w:rPr>
          <w:noProof/>
          <w:lang w:val="de-DE" w:eastAsia="de-DE"/>
        </w:rPr>
        <w:drawing>
          <wp:inline distT="0" distB="0" distL="0" distR="0" wp14:anchorId="282DEA13" wp14:editId="0479B293">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tretch>
                      <a:fillRect/>
                    </a:stretch>
                  </pic:blipFill>
                  <pic:spPr bwMode="auto">
                    <a:xfrm>
                      <a:off x="0" y="0"/>
                      <a:ext cx="1799619" cy="1698508"/>
                    </a:xfrm>
                    <a:prstGeom prst="rect">
                      <a:avLst/>
                    </a:prstGeom>
                    <a:noFill/>
                    <a:ln>
                      <a:noFill/>
                    </a:ln>
                  </pic:spPr>
                </pic:pic>
              </a:graphicData>
            </a:graphic>
          </wp:inline>
        </w:drawing>
      </w:r>
    </w:p>
    <w:p w14:paraId="20681E5A" w14:textId="3183BEBE" w:rsidR="00CC5F52" w:rsidRPr="00353AEE" w:rsidRDefault="00944C7D" w:rsidP="00944C7D">
      <w:pPr>
        <w:pStyle w:val="PRec-Figures"/>
      </w:pPr>
      <w:bookmarkStart w:id="9"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4</w:t>
      </w:r>
      <w:r w:rsidR="00E2121F" w:rsidRPr="00353AEE">
        <w:fldChar w:fldCharType="end"/>
      </w:r>
      <w:bookmarkEnd w:id="9"/>
      <w:r w:rsidR="003A1137" w:rsidRPr="00353AEE">
        <w:rPr>
          <w:rFonts w:eastAsia="SimSun"/>
          <w:color w:val="000000"/>
          <w:szCs w:val="16"/>
          <w:lang w:eastAsia="en-GB"/>
        </w:rPr>
        <w:t xml:space="preserve"> Bounding box definition</w:t>
      </w:r>
    </w:p>
    <w:p w14:paraId="5561362A" w14:textId="4E3313C0"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14:paraId="0D67D070" w14:textId="7CBDF992" w:rsidR="00CC5F52" w:rsidRPr="00353AEE" w:rsidRDefault="00CC5F52" w:rsidP="003A1137">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E2121F" w:rsidRPr="00353AEE">
        <w:fldChar w:fldCharType="begin"/>
      </w:r>
      <w:r w:rsidR="00944C7D" w:rsidRPr="00353AEE">
        <w:instrText xml:space="preserve"> REF _Ref512929313 \h </w:instrText>
      </w:r>
      <w:r w:rsidR="00E2121F" w:rsidRPr="00353AEE">
        <w:fldChar w:fldCharType="separate"/>
      </w:r>
      <w:r w:rsidR="00C85B3A" w:rsidRPr="00353AEE">
        <w:t xml:space="preserve">Fig. </w:t>
      </w:r>
      <w:r w:rsidR="00C85B3A">
        <w:rPr>
          <w:noProof/>
        </w:rPr>
        <w:t>4</w:t>
      </w:r>
      <w:r w:rsidR="00E2121F"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14:paraId="62B410BB" w14:textId="77777777" w:rsidR="00CC5F52" w:rsidRPr="00F100F9" w:rsidRDefault="00CC5F52" w:rsidP="00F100F9">
      <w:pPr>
        <w:pStyle w:val="Text"/>
        <w:ind w:firstLine="0"/>
        <w:rPr>
          <w:sz w:val="16"/>
        </w:rPr>
      </w:pPr>
    </w:p>
    <w:p w14:paraId="30F2D10B" w14:textId="77777777" w:rsidR="00CC5F52" w:rsidRPr="00353AEE" w:rsidRDefault="00542172"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6E4A572E" w14:textId="77777777"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14:paraId="34FF64CA" w14:textId="77777777" w:rsidR="006F1468" w:rsidRPr="00F100F9" w:rsidRDefault="006F1468" w:rsidP="005B3AFC">
      <w:pPr>
        <w:pStyle w:val="Text"/>
        <w:ind w:firstLine="0"/>
        <w:rPr>
          <w:sz w:val="16"/>
        </w:rPr>
      </w:pPr>
    </w:p>
    <w:p w14:paraId="44CA7492" w14:textId="77777777" w:rsidR="005F3C02" w:rsidRPr="00353AEE" w:rsidRDefault="005B3AFC" w:rsidP="003A1137">
      <w:pPr>
        <w:pStyle w:val="PRec-MainText"/>
      </w:pPr>
      <w:r w:rsidRPr="00353AEE">
        <w:lastRenderedPageBreak/>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14:paraId="25E6E10E" w14:textId="2D005A04" w:rsidR="006F1468" w:rsidRPr="00353AEE" w:rsidRDefault="006F1468" w:rsidP="003A1137">
      <w:pPr>
        <w:pStyle w:val="PRec-Heading2"/>
      </w:pPr>
      <w:r w:rsidRPr="00353AEE">
        <w:t>Pyramid approach for depth filtering</w:t>
      </w:r>
    </w:p>
    <w:p w14:paraId="25548BA9" w14:textId="77777777"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1359AB3C"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r w:rsidR="00C85B3A" w:rsidRPr="00353AEE">
        <w:t xml:space="preserve">Fig. </w:t>
      </w:r>
      <w:r w:rsidR="00C85B3A">
        <w:rPr>
          <w:noProof/>
        </w:rPr>
        <w:t>5</w:t>
      </w:r>
      <w:r w:rsidR="00E2121F" w:rsidRPr="00353AEE">
        <w:fldChar w:fldCharType="end"/>
      </w:r>
      <w:r w:rsidR="00944C7D" w:rsidRPr="00353AEE">
        <w:t xml:space="preserve"> </w:t>
      </w:r>
      <w:r w:rsidR="00A45FD9" w:rsidRPr="00353AEE">
        <w:t>f</w:t>
      </w:r>
      <w:r w:rsidR="005B3AFC" w:rsidRPr="00353AEE">
        <w:t>or results</w:t>
      </w:r>
      <w:r w:rsidRPr="00353AEE">
        <w:t>).</w:t>
      </w:r>
    </w:p>
    <w:p w14:paraId="10E773E1" w14:textId="77777777" w:rsidR="005B3AFC" w:rsidRPr="00353AEE"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353AEE" w14:paraId="7CB460B2" w14:textId="77777777" w:rsidTr="003A1137">
        <w:tc>
          <w:tcPr>
            <w:tcW w:w="3527" w:type="dxa"/>
            <w:shd w:val="clear" w:color="auto" w:fill="auto"/>
            <w:tcMar>
              <w:left w:w="0" w:type="dxa"/>
              <w:right w:w="0" w:type="dxa"/>
            </w:tcMar>
            <w:vAlign w:val="center"/>
          </w:tcPr>
          <w:p w14:paraId="1A553118" w14:textId="77777777"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14:anchorId="4BC45272" wp14:editId="577D2977">
                  <wp:extent cx="2250000" cy="120364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tretch>
                            <a:fillRect/>
                          </a:stretch>
                        </pic:blipFill>
                        <pic:spPr bwMode="auto">
                          <a:xfrm>
                            <a:off x="0" y="0"/>
                            <a:ext cx="2250000" cy="1203641"/>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51491B97" w14:textId="77777777"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14:anchorId="02B71D6F" wp14:editId="36CF9923">
                  <wp:extent cx="2250000" cy="120364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tretch>
                            <a:fillRect/>
                          </a:stretch>
                        </pic:blipFill>
                        <pic:spPr bwMode="auto">
                          <a:xfrm>
                            <a:off x="0" y="0"/>
                            <a:ext cx="2250000" cy="1203641"/>
                          </a:xfrm>
                          <a:prstGeom prst="rect">
                            <a:avLst/>
                          </a:prstGeom>
                          <a:noFill/>
                          <a:ln>
                            <a:noFill/>
                          </a:ln>
                        </pic:spPr>
                      </pic:pic>
                    </a:graphicData>
                  </a:graphic>
                </wp:inline>
              </w:drawing>
            </w:r>
          </w:p>
        </w:tc>
      </w:tr>
    </w:tbl>
    <w:p w14:paraId="2EEE7BA2" w14:textId="4E8E126A" w:rsidR="005B3AFC" w:rsidRPr="00353AEE" w:rsidRDefault="00944C7D" w:rsidP="00944C7D">
      <w:pPr>
        <w:pStyle w:val="PRec-Figures"/>
        <w:rPr>
          <w:rFonts w:eastAsia="SimSun"/>
          <w:lang w:eastAsia="en-GB"/>
        </w:rPr>
      </w:pPr>
      <w:bookmarkStart w:id="10"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5</w:t>
      </w:r>
      <w:r w:rsidR="00E2121F" w:rsidRPr="00353AEE">
        <w:fldChar w:fldCharType="end"/>
      </w:r>
      <w:bookmarkEnd w:id="10"/>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0E09D025" w14:textId="39CB42DE" w:rsidR="006F1468" w:rsidRPr="00353AEE" w:rsidRDefault="006F1468" w:rsidP="003A1137">
      <w:pPr>
        <w:pStyle w:val="PRec-Heading2"/>
      </w:pPr>
      <w:r w:rsidRPr="00353AEE">
        <w:t>Filling gaps due to missing points</w:t>
      </w:r>
    </w:p>
    <w:p w14:paraId="3FE5F83E" w14:textId="77777777" w:rsidR="008A1832" w:rsidRDefault="006F1468" w:rsidP="003A1137">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14:paraId="47E97ABE" w14:textId="39D7906D" w:rsidR="008A1832" w:rsidRDefault="008A1832" w:rsidP="008A1832">
      <w:pPr>
        <w:jc w:val="center"/>
      </w:pPr>
      <w:r>
        <w:rPr>
          <w:noProof/>
        </w:rPr>
        <w:drawing>
          <wp:inline distT="0" distB="0" distL="0" distR="0" wp14:anchorId="0BB6B40F" wp14:editId="5AD3749D">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7"/>
                    <a:stretch>
                      <a:fillRect/>
                    </a:stretch>
                  </pic:blipFill>
                  <pic:spPr>
                    <a:xfrm>
                      <a:off x="0" y="0"/>
                      <a:ext cx="4590000" cy="1783460"/>
                    </a:xfrm>
                    <a:prstGeom prst="rect">
                      <a:avLst/>
                    </a:prstGeom>
                  </pic:spPr>
                </pic:pic>
              </a:graphicData>
            </a:graphic>
          </wp:inline>
        </w:drawing>
      </w:r>
    </w:p>
    <w:p w14:paraId="34FE2DE5" w14:textId="6C524AE8" w:rsidR="008A1832" w:rsidRPr="00353AEE" w:rsidRDefault="008A1832" w:rsidP="008A1832">
      <w:pPr>
        <w:pStyle w:val="PRec-Figures"/>
        <w:rPr>
          <w:rFonts w:eastAsia="SimSun"/>
          <w:lang w:eastAsia="en-GB"/>
        </w:rPr>
      </w:pPr>
      <w:bookmarkStart w:id="11" w:name="_Ref512929386"/>
      <w:r w:rsidRPr="00353AEE">
        <w:t xml:space="preserve">Fig. </w:t>
      </w:r>
      <w:r w:rsidRPr="00353AEE">
        <w:fldChar w:fldCharType="begin"/>
      </w:r>
      <w:r w:rsidRPr="00353AEE">
        <w:instrText xml:space="preserve"> SEQ fig. \* ARABIC </w:instrText>
      </w:r>
      <w:r w:rsidRPr="00353AEE">
        <w:fldChar w:fldCharType="separate"/>
      </w:r>
      <w:r>
        <w:rPr>
          <w:noProof/>
        </w:rPr>
        <w:t>6</w:t>
      </w:r>
      <w:r w:rsidRPr="00353AEE">
        <w:fldChar w:fldCharType="end"/>
      </w:r>
      <w:bookmarkEnd w:id="11"/>
      <w:r w:rsidRPr="00353AEE">
        <w:rPr>
          <w:rFonts w:eastAsia="SimSun"/>
          <w:lang w:eastAsia="en-GB"/>
        </w:rPr>
        <w:t xml:space="preserve"> Fill image gaps using nearest neighbour binary search in 3D domain.</w:t>
      </w:r>
    </w:p>
    <w:p w14:paraId="2982CA33" w14:textId="0757A1DE" w:rsidR="006F1468" w:rsidRPr="00353AEE" w:rsidRDefault="006F1468" w:rsidP="003A1137">
      <w:pPr>
        <w:pStyle w:val="PRec-MainText"/>
      </w:pPr>
      <w:r w:rsidRPr="00353AEE">
        <w:lastRenderedPageBreak/>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2121F" w:rsidRPr="00353AEE">
            <w:fldChar w:fldCharType="begin"/>
          </w:r>
          <w:r w:rsidR="00C9311B" w:rsidRPr="00E76B28">
            <w:instrText xml:space="preserve"> CITATION Bentley1975 \l 1031 </w:instrText>
          </w:r>
          <w:r w:rsidR="00E2121F" w:rsidRPr="00353AEE">
            <w:fldChar w:fldCharType="separate"/>
          </w:r>
          <w:r w:rsidR="00C85B3A">
            <w:rPr>
              <w:noProof/>
            </w:rPr>
            <w:t>(Bentley, 1975)</w:t>
          </w:r>
          <w:r w:rsidR="00E2121F"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r w:rsidR="00C973C2">
        <w:t>l</w:t>
      </w:r>
      <w:r w:rsidRPr="00353AEE">
        <w:t xml:space="preserve">use </w:t>
      </w:r>
      <w:r w:rsidRPr="003441D3">
        <w:rPr>
          <w:color w:val="000000" w:themeColor="text1"/>
        </w:rPr>
        <w:t xml:space="preserve">case in section </w:t>
      </w:r>
      <w:r w:rsidR="00542172" w:rsidRPr="00542172">
        <w:rPr>
          <w:i/>
          <w:color w:val="000000" w:themeColor="text1"/>
        </w:rPr>
        <w:t>Derivation of hydrological parameters</w:t>
      </w:r>
      <w:r w:rsidRPr="003441D3">
        <w:rPr>
          <w:color w:val="000000" w:themeColor="text1"/>
        </w:rPr>
        <w:t>, a before</w:t>
      </w:r>
      <w:r w:rsidRPr="00353AEE">
        <w:t xml:space="preserve">-after comparison of the gap filling is shown in </w:t>
      </w:r>
      <w:r w:rsidR="00E2121F" w:rsidRPr="00353AEE">
        <w:fldChar w:fldCharType="begin"/>
      </w:r>
      <w:r w:rsidR="00944C7D" w:rsidRPr="00353AEE">
        <w:instrText xml:space="preserve"> REF _Ref512929386 \h </w:instrText>
      </w:r>
      <w:r w:rsidR="00E2121F" w:rsidRPr="00353AEE">
        <w:fldChar w:fldCharType="separate"/>
      </w:r>
      <w:r w:rsidR="00C85B3A" w:rsidRPr="00353AEE">
        <w:t xml:space="preserve">Fig. </w:t>
      </w:r>
      <w:r w:rsidR="00C85B3A">
        <w:rPr>
          <w:noProof/>
        </w:rPr>
        <w:t>6</w:t>
      </w:r>
      <w:r w:rsidR="00E2121F" w:rsidRPr="00353AEE">
        <w:fldChar w:fldCharType="end"/>
      </w:r>
      <w:r w:rsidR="00944C7D" w:rsidRPr="00353AEE">
        <w:t>.</w:t>
      </w:r>
    </w:p>
    <w:p w14:paraId="5EAAC94E" w14:textId="2C109686" w:rsidR="00021D47" w:rsidRPr="00353AEE" w:rsidRDefault="00021D47" w:rsidP="003A1137">
      <w:pPr>
        <w:pStyle w:val="PRec-Heading2"/>
      </w:pPr>
      <w:r w:rsidRPr="006A743D">
        <w:t>Image-to-geometry registration</w:t>
      </w:r>
    </w:p>
    <w:p w14:paraId="58F9A175" w14:textId="77777777"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12" w:name="_Hlk512503593"/>
    <w:p w14:paraId="7BB3E376" w14:textId="77777777" w:rsidR="00353AEE" w:rsidRPr="00353AEE" w:rsidRDefault="00542172" w:rsidP="00E76B28">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2"/>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3F2A1D87" w14:textId="77777777"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14:paraId="4DBBA107" w14:textId="77777777"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14:paraId="321D7358" w14:textId="77777777"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14:paraId="2EDEBCBA" w14:textId="77777777"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14:paraId="31FB0988" w14:textId="77777777" w:rsidR="00F13222" w:rsidRPr="00353AEE" w:rsidRDefault="00F13222" w:rsidP="00566A3E">
      <w:pPr>
        <w:pStyle w:val="Text"/>
        <w:ind w:firstLine="0"/>
      </w:pPr>
    </w:p>
    <w:p w14:paraId="06A977B5" w14:textId="3308A3AF"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11115311"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E2121F" w:rsidRPr="00E76B28">
            <w:rPr>
              <w:color w:val="000000" w:themeColor="text1"/>
            </w:rPr>
            <w:fldChar w:fldCharType="begin"/>
          </w:r>
          <w:r w:rsidR="00D86F78" w:rsidRPr="00E21FB0">
            <w:rPr>
              <w:color w:val="000000" w:themeColor="text1"/>
            </w:rPr>
            <w:instrText xml:space="preserve">CITATION Mik04 \l 1031 </w:instrText>
          </w:r>
          <w:r w:rsidR="00E2121F" w:rsidRPr="00E76B28">
            <w:rPr>
              <w:color w:val="000000" w:themeColor="text1"/>
            </w:rPr>
            <w:fldChar w:fldCharType="separate"/>
          </w:r>
          <w:r w:rsidR="00C85B3A" w:rsidRPr="00C85B3A">
            <w:rPr>
              <w:noProof/>
              <w:color w:val="000000" w:themeColor="text1"/>
            </w:rPr>
            <w:t>(Mikolajczyk &amp; Schmid, 2004)</w:t>
          </w:r>
          <w:r w:rsidR="00E2121F"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14:paraId="033E99CF" w14:textId="0759734E"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raycasted using the virtual camera's vanishing point, the imaging plane, and the 3D surface model </w:t>
      </w:r>
      <w:sdt>
        <w:sdtPr>
          <w:id w:val="-185601225"/>
          <w:citation/>
        </w:sdtPr>
        <w:sdtContent>
          <w:r w:rsidR="00E2121F" w:rsidRPr="00353AEE">
            <w:fldChar w:fldCharType="begin"/>
          </w:r>
          <w:r w:rsidR="00857596" w:rsidRPr="00E21FB0">
            <w:instrText xml:space="preserve">CITATION Kehl2016_ISPRS \l 1031 </w:instrText>
          </w:r>
          <w:r w:rsidR="00E2121F" w:rsidRPr="00353AEE">
            <w:fldChar w:fldCharType="separate"/>
          </w:r>
          <w:r w:rsidR="00C85B3A">
            <w:rPr>
              <w:noProof/>
            </w:rPr>
            <w:t>(Kehl, et al., 2016a)</w:t>
          </w:r>
          <w:r w:rsidR="00E2121F" w:rsidRPr="00353AEE">
            <w:fldChar w:fldCharType="end"/>
          </w:r>
        </w:sdtContent>
      </w:sdt>
      <w:r w:rsidR="006B1C7D" w:rsidRPr="00353AEE">
        <w:t xml:space="preserve">, resulting </w:t>
      </w:r>
      <w:r w:rsidR="00021D47" w:rsidRPr="00353AEE">
        <w:t>in the correlated 3D coordinate of the 2D feature. An alternative approach is needed for point-based models because raycasting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E2121F" w:rsidRPr="00353AEE">
            <w:fldChar w:fldCharType="begin"/>
          </w:r>
          <w:r w:rsidR="00ED3F70" w:rsidRPr="00E21FB0">
            <w:instrText xml:space="preserve">CITATION Sibbing2013 \m Sattler2011 \m Rodriguez2012 \m Garcia2015 \l 1031 </w:instrText>
          </w:r>
          <w:r w:rsidR="00E2121F" w:rsidRPr="00353AEE">
            <w:fldChar w:fldCharType="separate"/>
          </w:r>
          <w:r w:rsidR="00C85B3A">
            <w:rPr>
              <w:noProof/>
            </w:rPr>
            <w:t>(Sibbing, et al., 2013; Sattler, et al., 2011; Rodríguez, et al., 2012; García, et al., 2015)</w:t>
          </w:r>
          <w:r w:rsidR="00E2121F"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139F3DB8" w14:textId="1E21147C" w:rsidR="006B1C7D" w:rsidRPr="00E21FB0" w:rsidRDefault="006B1C7D" w:rsidP="006B1C7D">
      <w:pPr>
        <w:pStyle w:val="PRec-MainText"/>
        <w:rPr>
          <w:color w:val="000000" w:themeColor="text1"/>
        </w:rPr>
      </w:pPr>
      <w:r w:rsidRPr="00353AEE">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E2121F" w:rsidRPr="00353AEE">
            <w:fldChar w:fldCharType="begin"/>
          </w:r>
          <w:r w:rsidRPr="00E76B28">
            <w:instrText xml:space="preserve"> CITATION Gauglitz2014 \l 1031  \m Sweeney2015</w:instrText>
          </w:r>
          <w:r w:rsidR="00E2121F" w:rsidRPr="00353AEE">
            <w:fldChar w:fldCharType="separate"/>
          </w:r>
          <w:r w:rsidR="00C85B3A">
            <w:rPr>
              <w:noProof/>
            </w:rPr>
            <w:t>(Gauglitz, et al., 2014; Sweeney, et al., 2015)</w:t>
          </w:r>
          <w:r w:rsidR="00E2121F" w:rsidRPr="00353AEE">
            <w:fldChar w:fldCharType="end"/>
          </w:r>
        </w:sdtContent>
      </w:sdt>
      <w:r w:rsidRPr="00353AEE">
        <w:t xml:space="preserve"> over field geology </w:t>
      </w:r>
      <w:sdt>
        <w:sdtPr>
          <w:id w:val="1595283939"/>
          <w:citation/>
        </w:sdtPr>
        <w:sdtContent>
          <w:r w:rsidR="00E2121F" w:rsidRPr="00353AEE">
            <w:fldChar w:fldCharType="begin"/>
          </w:r>
          <w:r w:rsidRPr="00E76B28">
            <w:instrText xml:space="preserve">CITATION Kehl2016_ISPRS \m Kehl2017_VGC \l 1031 </w:instrText>
          </w:r>
          <w:r w:rsidR="00E2121F" w:rsidRPr="00353AEE">
            <w:fldChar w:fldCharType="separate"/>
          </w:r>
          <w:r w:rsidR="00C85B3A">
            <w:rPr>
              <w:noProof/>
            </w:rPr>
            <w:t>(Kehl, et al., 2016a; Kehl, et al., 2017b)</w:t>
          </w:r>
          <w:r w:rsidR="00E2121F" w:rsidRPr="00353AEE">
            <w:fldChar w:fldCharType="end"/>
          </w:r>
        </w:sdtContent>
      </w:sdt>
      <w:r w:rsidRPr="00353AEE">
        <w:t xml:space="preserve">, to surface hydrology </w:t>
      </w:r>
      <w:sdt>
        <w:sdtPr>
          <w:id w:val="-2014827964"/>
          <w:citation/>
        </w:sdtPr>
        <w:sdtContent>
          <w:r w:rsidR="00E2121F" w:rsidRPr="00353AEE">
            <w:fldChar w:fldCharType="begin"/>
          </w:r>
          <w:r w:rsidRPr="00E76B28">
            <w:instrText xml:space="preserve"> CITATION Kroehnert2017a \l 1031  \m Boerner2016</w:instrText>
          </w:r>
          <w:r w:rsidR="00E2121F" w:rsidRPr="00353AEE">
            <w:fldChar w:fldCharType="separate"/>
          </w:r>
          <w:r w:rsidR="00C85B3A">
            <w:rPr>
              <w:noProof/>
            </w:rPr>
            <w:t>(Kröhnert &amp; Meichsner, 2017; Boerner &amp; Kröhnert, 2016)</w:t>
          </w:r>
          <w:r w:rsidR="00E2121F" w:rsidRPr="00353AEE">
            <w:fldChar w:fldCharType="end"/>
          </w:r>
        </w:sdtContent>
      </w:sdt>
      <w:r w:rsidRPr="00353AEE">
        <w:t xml:space="preserve">. These mobile apps utilize the open-source library </w:t>
      </w:r>
      <w:r w:rsidRPr="00353AEE">
        <w:lastRenderedPageBreak/>
        <w:t>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2121F" w:rsidRPr="00353AEE">
            <w:fldChar w:fldCharType="begin"/>
          </w:r>
          <w:r w:rsidRPr="00E76B28">
            <w:instrText xml:space="preserve">CITATION Kehl2017_PHOR \l 1031 </w:instrText>
          </w:r>
          <w:r w:rsidR="00E2121F" w:rsidRPr="00353AEE">
            <w:fldChar w:fldCharType="separate"/>
          </w:r>
          <w:r w:rsidR="00C85B3A">
            <w:rPr>
              <w:noProof/>
            </w:rPr>
            <w:t>(Kehl, et al., 2017a)</w:t>
          </w:r>
          <w:r w:rsidR="00E2121F" w:rsidRPr="00353AEE">
            <w:fldChar w:fldCharType="end"/>
          </w:r>
        </w:sdtContent>
      </w:sdt>
      <w:r w:rsidRPr="00353AEE">
        <w:t xml:space="preserve">. A completely alternative technique to feature-based methods is Mutual Information (MI) </w:t>
      </w:r>
      <w:sdt>
        <w:sdtPr>
          <w:id w:val="-1370529867"/>
          <w:citation/>
        </w:sdtPr>
        <w:sdtContent>
          <w:r w:rsidR="00E2121F" w:rsidRPr="00353AEE">
            <w:fldChar w:fldCharType="begin"/>
          </w:r>
          <w:r w:rsidRPr="00E76B28">
            <w:instrText xml:space="preserve"> CITATION Viola1997 \l 1031  \m Corsini2013</w:instrText>
          </w:r>
          <w:r w:rsidR="00E2121F" w:rsidRPr="00353AEE">
            <w:fldChar w:fldCharType="separate"/>
          </w:r>
          <w:r w:rsidR="00C85B3A">
            <w:rPr>
              <w:noProof/>
            </w:rPr>
            <w:t>(Viola &amp; Wells, 1997; Corsini, et al., 2013)</w:t>
          </w:r>
          <w:r w:rsidR="00E2121F"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The technique uses information theory quantities such as self-information and entropy in order to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2121F" w:rsidRPr="00353AEE">
            <w:fldChar w:fldCharType="begin"/>
          </w:r>
          <w:r w:rsidRPr="00E76B28">
            <w:instrText xml:space="preserve"> CITATION Powell2006 \l 1031 </w:instrText>
          </w:r>
          <w:r w:rsidR="00E2121F" w:rsidRPr="00353AEE">
            <w:fldChar w:fldCharType="separate"/>
          </w:r>
          <w:r w:rsidR="00C85B3A">
            <w:rPr>
              <w:noProof/>
            </w:rPr>
            <w:t>(Powell, 2006)</w:t>
          </w:r>
          <w:r w:rsidR="00E2121F"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2121F" w:rsidRPr="00E21FB0">
            <w:rPr>
              <w:color w:val="000000" w:themeColor="text1"/>
            </w:rPr>
            <w:fldChar w:fldCharType="begin"/>
          </w:r>
          <w:r w:rsidRPr="00E21FB0">
            <w:rPr>
              <w:color w:val="000000" w:themeColor="text1"/>
            </w:rPr>
            <w:instrText xml:space="preserve"> CITATION Corsini2013 \l 1031 </w:instrText>
          </w:r>
          <w:r w:rsidR="00E2121F" w:rsidRPr="00E21FB0">
            <w:rPr>
              <w:color w:val="000000" w:themeColor="text1"/>
            </w:rPr>
            <w:fldChar w:fldCharType="separate"/>
          </w:r>
          <w:r w:rsidR="00C85B3A" w:rsidRPr="00C85B3A">
            <w:rPr>
              <w:noProof/>
              <w:color w:val="000000" w:themeColor="text1"/>
            </w:rPr>
            <w:t>(Corsini, et al., 2013)</w:t>
          </w:r>
          <w:r w:rsidR="00E2121F"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5F0F7311" w14:textId="526F5B9D"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2121F" w:rsidRPr="00E21FB0">
            <w:rPr>
              <w:color w:val="000000" w:themeColor="text1"/>
            </w:rPr>
            <w:fldChar w:fldCharType="begin"/>
          </w:r>
          <w:r w:rsidR="00F729AF" w:rsidRPr="00E21FB0">
            <w:rPr>
              <w:color w:val="000000" w:themeColor="text1"/>
            </w:rPr>
            <w:instrText xml:space="preserve"> CITATION Kroehnert2017b \l 1031 </w:instrText>
          </w:r>
          <w:r w:rsidR="00E2121F" w:rsidRPr="00E21FB0">
            <w:rPr>
              <w:color w:val="000000" w:themeColor="text1"/>
            </w:rPr>
            <w:fldChar w:fldCharType="separate"/>
          </w:r>
          <w:r w:rsidR="00C85B3A" w:rsidRPr="00C85B3A">
            <w:rPr>
              <w:noProof/>
              <w:color w:val="000000" w:themeColor="text1"/>
            </w:rPr>
            <w:t>(Kröhnert, et al., 2017)</w:t>
          </w:r>
          <w:r w:rsidR="00E2121F"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sdt>
        <w:sdtPr>
          <w:id w:val="397323730"/>
          <w:citation/>
        </w:sdtPr>
        <w:sdtContent>
          <w:r w:rsidR="00E2121F" w:rsidRPr="00353AEE">
            <w:fldChar w:fldCharType="begin"/>
          </w:r>
          <w:r w:rsidR="00ED3F70" w:rsidRPr="00E76B28">
            <w:instrText xml:space="preserve"> CITATION Torr2000 \l 1031 </w:instrText>
          </w:r>
          <w:r w:rsidR="00E2121F" w:rsidRPr="00353AEE">
            <w:fldChar w:fldCharType="separate"/>
          </w:r>
          <w:r w:rsidR="00C85B3A">
            <w:rPr>
              <w:noProof/>
            </w:rPr>
            <w:t>(Torr &amp; Zisserman, 2000)</w:t>
          </w:r>
          <w:r w:rsidR="00E2121F" w:rsidRPr="00353AEE">
            <w:fldChar w:fldCharType="end"/>
          </w:r>
        </w:sdtContent>
      </w:sdt>
      <w:r w:rsidRPr="00353AEE">
        <w:t xml:space="preserve">. The whole process can easily be executed on mobile devices </w:t>
      </w:r>
      <w:sdt>
        <w:sdtPr>
          <w:id w:val="-11306962"/>
          <w:citation/>
        </w:sdtPr>
        <w:sdtContent>
          <w:r w:rsidR="00E2121F" w:rsidRPr="00353AEE">
            <w:fldChar w:fldCharType="begin"/>
          </w:r>
          <w:r w:rsidR="00857596" w:rsidRPr="00E76B28">
            <w:instrText xml:space="preserve">CITATION Kehl2016_ISPRS \l 1031 </w:instrText>
          </w:r>
          <w:r w:rsidR="00E2121F" w:rsidRPr="00353AEE">
            <w:fldChar w:fldCharType="separate"/>
          </w:r>
          <w:r w:rsidR="00C85B3A">
            <w:rPr>
              <w:noProof/>
            </w:rPr>
            <w:t>(Kehl, et al., 2016a)</w:t>
          </w:r>
          <w:r w:rsidR="00E2121F"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2121F" w:rsidRPr="00353AEE">
            <w:fldChar w:fldCharType="begin"/>
          </w:r>
          <w:r w:rsidR="00F729AF" w:rsidRPr="00E21FB0">
            <w:instrText xml:space="preserve"> CITATION Sánchez2017 \l 1031 </w:instrText>
          </w:r>
          <w:r w:rsidR="00E2121F" w:rsidRPr="00353AEE">
            <w:fldChar w:fldCharType="separate"/>
          </w:r>
          <w:r w:rsidR="00C85B3A">
            <w:rPr>
              <w:noProof/>
            </w:rPr>
            <w:t>(Sánchez-García, et al., 2017)</w:t>
          </w:r>
          <w:r w:rsidR="00E2121F" w:rsidRPr="00353AEE">
            <w:fldChar w:fldCharType="end"/>
          </w:r>
        </w:sdtContent>
      </w:sdt>
      <w:r w:rsidR="00D86F78" w:rsidRPr="00353AEE">
        <w:t xml:space="preserve"> </w:t>
      </w:r>
      <w:r w:rsidRPr="00353AEE">
        <w:t xml:space="preserve">straight-edge enforcement or object outlines). </w:t>
      </w:r>
    </w:p>
    <w:p w14:paraId="6EBE3EFF" w14:textId="72C4133C" w:rsidR="00F830A5" w:rsidRPr="00353AEE" w:rsidRDefault="0017374A" w:rsidP="005F3046">
      <w:pPr>
        <w:pStyle w:val="PRec-Heading1"/>
        <w:rPr>
          <w:rFonts w:eastAsia="SimSun"/>
          <w:lang w:eastAsia="en-GB"/>
        </w:rPr>
      </w:pPr>
      <w:r w:rsidRPr="00353AEE">
        <w:rPr>
          <w:rFonts w:eastAsia="SimSun"/>
          <w:lang w:eastAsia="en-GB"/>
        </w:rPr>
        <w:t>Sensors</w:t>
      </w:r>
    </w:p>
    <w:p w14:paraId="1383A517" w14:textId="77777777" w:rsidR="00F830A5" w:rsidRPr="00353AEE" w:rsidRDefault="00F830A5" w:rsidP="005F3046">
      <w:pPr>
        <w:pStyle w:val="PRec-MainText"/>
        <w:rPr>
          <w:rFonts w:eastAsia="SimSun"/>
          <w:lang w:eastAsia="en-GB"/>
        </w:rPr>
      </w:pPr>
      <w:r w:rsidRPr="00353AEE">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14:paraId="3C611EED" w14:textId="3B73C6CB" w:rsidR="00F830A5" w:rsidRPr="00353AEE" w:rsidRDefault="00F830A5" w:rsidP="005F3046">
      <w:pPr>
        <w:pStyle w:val="PRec-Heading2"/>
        <w:rPr>
          <w:rFonts w:eastAsia="SimSun"/>
          <w:lang w:eastAsia="en-GB"/>
        </w:rPr>
      </w:pPr>
      <w:r w:rsidRPr="00353AEE">
        <w:rPr>
          <w:rFonts w:eastAsia="SimSun"/>
          <w:lang w:eastAsia="en-GB"/>
        </w:rPr>
        <w:lastRenderedPageBreak/>
        <w:t>Localisation</w:t>
      </w:r>
    </w:p>
    <w:p w14:paraId="74EC2D15" w14:textId="77777777"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238A674E" w14:textId="1D9A2759"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2121F"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E2121F" w:rsidRPr="00353AEE">
            <w:rPr>
              <w:rFonts w:eastAsia="SimSun"/>
              <w:lang w:eastAsia="en-GB"/>
            </w:rPr>
            <w:fldChar w:fldCharType="separate"/>
          </w:r>
          <w:r w:rsidR="00C85B3A" w:rsidRPr="00C85B3A">
            <w:rPr>
              <w:rFonts w:eastAsia="SimSun"/>
              <w:noProof/>
              <w:lang w:eastAsia="en-GB"/>
            </w:rPr>
            <w:t>(Westhead, et al., 2013; Masiero, et al., 2016)</w:t>
          </w:r>
          <w:r w:rsidR="00E2121F"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E2121F"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E2121F" w:rsidRPr="00353AEE">
            <w:rPr>
              <w:rFonts w:eastAsia="SimSun"/>
              <w:lang w:eastAsia="en-GB"/>
            </w:rPr>
            <w:fldChar w:fldCharType="separate"/>
          </w:r>
          <w:r w:rsidR="00C85B3A" w:rsidRPr="00C85B3A">
            <w:rPr>
              <w:rFonts w:eastAsia="SimSun"/>
              <w:noProof/>
              <w:lang w:eastAsia="en-GB"/>
            </w:rPr>
            <w:t>(Muratov, et al., 2016; Ishihara, et al., 2017)</w:t>
          </w:r>
          <w:r w:rsidR="00E2121F" w:rsidRPr="00353AEE">
            <w:rPr>
              <w:rFonts w:eastAsia="SimSun"/>
              <w:lang w:eastAsia="en-GB"/>
            </w:rPr>
            <w:fldChar w:fldCharType="end"/>
          </w:r>
        </w:sdtContent>
      </w:sdt>
      <w:r w:rsidRPr="00353AEE">
        <w:rPr>
          <w:rFonts w:eastAsia="SimSun"/>
          <w:lang w:eastAsia="en-GB"/>
        </w:rPr>
        <w:t xml:space="preserve">. </w:t>
      </w:r>
    </w:p>
    <w:p w14:paraId="0FA9EBBD" w14:textId="70153B84"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E2121F" w:rsidRPr="00353AEE">
            <w:rPr>
              <w:rFonts w:eastAsia="SimSun"/>
              <w:lang w:eastAsia="en-GB"/>
            </w:rPr>
            <w:fldChar w:fldCharType="begin"/>
          </w:r>
          <w:r w:rsidR="00ED3F70" w:rsidRPr="00E21FB0">
            <w:rPr>
              <w:rFonts w:eastAsia="SimSun"/>
              <w:lang w:eastAsia="en-GB"/>
            </w:rPr>
            <w:instrText xml:space="preserve"> CITATION Blum2013 \l 1031 </w:instrText>
          </w:r>
          <w:r w:rsidR="00E2121F" w:rsidRPr="00353AEE">
            <w:rPr>
              <w:rFonts w:eastAsia="SimSun"/>
              <w:lang w:eastAsia="en-GB"/>
            </w:rPr>
            <w:fldChar w:fldCharType="separate"/>
          </w:r>
          <w:r w:rsidR="00C85B3A" w:rsidRPr="00C85B3A">
            <w:rPr>
              <w:rFonts w:eastAsia="SimSun"/>
              <w:noProof/>
              <w:lang w:eastAsia="en-GB"/>
            </w:rPr>
            <w:t>(Blum, et al., 2013)</w:t>
          </w:r>
          <w:r w:rsidR="00E2121F"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E2121F" w:rsidRPr="00353AEE">
            <w:rPr>
              <w:rFonts w:eastAsia="SimSun"/>
              <w:lang w:eastAsia="en-GB"/>
            </w:rPr>
            <w:fldChar w:fldCharType="begin"/>
          </w:r>
          <w:r w:rsidR="00ED3F70" w:rsidRPr="00E21FB0">
            <w:rPr>
              <w:rFonts w:eastAsia="SimSun"/>
              <w:lang w:eastAsia="en-GB"/>
            </w:rPr>
            <w:instrText xml:space="preserve"> CITATION Fritsch2011 \l 1031 </w:instrText>
          </w:r>
          <w:r w:rsidR="00E2121F" w:rsidRPr="00353AEE">
            <w:rPr>
              <w:rFonts w:eastAsia="SimSun"/>
              <w:lang w:eastAsia="en-GB"/>
            </w:rPr>
            <w:fldChar w:fldCharType="separate"/>
          </w:r>
          <w:r w:rsidR="00C85B3A" w:rsidRPr="00C85B3A">
            <w:rPr>
              <w:rFonts w:eastAsia="SimSun"/>
              <w:noProof/>
              <w:lang w:eastAsia="en-GB"/>
            </w:rPr>
            <w:t>(Fritsch, et al., 2011)</w:t>
          </w:r>
          <w:r w:rsidR="00E2121F"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2121F" w:rsidRPr="00353AEE">
            <w:rPr>
              <w:rFonts w:eastAsia="SimSun"/>
              <w:lang w:eastAsia="en-GB"/>
            </w:rPr>
            <w:fldChar w:fldCharType="begin"/>
          </w:r>
          <w:r w:rsidR="00ED3F70" w:rsidRPr="00E21FB0">
            <w:rPr>
              <w:rFonts w:eastAsia="SimSun"/>
              <w:lang w:eastAsia="en-GB"/>
            </w:rPr>
            <w:instrText xml:space="preserve"> CITATION Zhu2013 \l 1031 </w:instrText>
          </w:r>
          <w:r w:rsidR="00E2121F" w:rsidRPr="00353AEE">
            <w:rPr>
              <w:rFonts w:eastAsia="SimSun"/>
              <w:lang w:eastAsia="en-GB"/>
            </w:rPr>
            <w:fldChar w:fldCharType="separate"/>
          </w:r>
          <w:r w:rsidR="00C85B3A" w:rsidRPr="00C85B3A">
            <w:rPr>
              <w:rFonts w:eastAsia="SimSun"/>
              <w:noProof/>
              <w:lang w:eastAsia="en-GB"/>
            </w:rPr>
            <w:t>(Zhu, et al., 2013)</w:t>
          </w:r>
          <w:r w:rsidR="00E2121F"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E2121F" w:rsidRPr="00353AEE">
            <w:rPr>
              <w:rFonts w:eastAsia="SimSun"/>
              <w:lang w:eastAsia="en-GB"/>
            </w:rPr>
            <w:fldChar w:fldCharType="begin"/>
          </w:r>
          <w:r w:rsidR="00ED3F70" w:rsidRPr="00E21FB0">
            <w:rPr>
              <w:rFonts w:eastAsia="SimSun"/>
              <w:lang w:eastAsia="en-GB"/>
            </w:rPr>
            <w:instrText xml:space="preserve"> CITATION Zandbergen2011 \l 1031 </w:instrText>
          </w:r>
          <w:r w:rsidR="00E2121F" w:rsidRPr="00353AEE">
            <w:rPr>
              <w:rFonts w:eastAsia="SimSun"/>
              <w:lang w:eastAsia="en-GB"/>
            </w:rPr>
            <w:fldChar w:fldCharType="separate"/>
          </w:r>
          <w:r w:rsidR="00C85B3A" w:rsidRPr="00C85B3A">
            <w:rPr>
              <w:rFonts w:eastAsia="SimSun"/>
              <w:noProof/>
              <w:lang w:eastAsia="en-GB"/>
            </w:rPr>
            <w:t>(Zandbergen &amp; Barbeau, 2011)</w:t>
          </w:r>
          <w:r w:rsidR="00E2121F"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E2121F" w:rsidRPr="00353AEE">
            <w:rPr>
              <w:rFonts w:eastAsia="SimSun"/>
              <w:lang w:eastAsia="en-GB"/>
            </w:rPr>
            <w:fldChar w:fldCharType="begin"/>
          </w:r>
          <w:r w:rsidR="00ED3F70" w:rsidRPr="00E21FB0">
            <w:rPr>
              <w:rFonts w:eastAsia="SimSun"/>
              <w:lang w:eastAsia="en-GB"/>
            </w:rPr>
            <w:instrText xml:space="preserve"> CITATION Meek2013 \l 1031 </w:instrText>
          </w:r>
          <w:r w:rsidR="00E2121F" w:rsidRPr="00353AEE">
            <w:rPr>
              <w:rFonts w:eastAsia="SimSun"/>
              <w:lang w:eastAsia="en-GB"/>
            </w:rPr>
            <w:fldChar w:fldCharType="separate"/>
          </w:r>
          <w:r w:rsidR="00C85B3A" w:rsidRPr="00C85B3A">
            <w:rPr>
              <w:rFonts w:eastAsia="SimSun"/>
              <w:noProof/>
              <w:lang w:eastAsia="en-GB"/>
            </w:rPr>
            <w:t>(Meek, et al., 2013)</w:t>
          </w:r>
          <w:r w:rsidR="00E2121F"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2121F" w:rsidRPr="00353AEE">
            <w:rPr>
              <w:rFonts w:eastAsia="SimSun"/>
              <w:lang w:eastAsia="en-GB"/>
            </w:rPr>
            <w:fldChar w:fldCharType="begin"/>
          </w:r>
          <w:r w:rsidR="00ED3F70" w:rsidRPr="00E21FB0">
            <w:rPr>
              <w:rFonts w:eastAsia="SimSun"/>
              <w:lang w:eastAsia="en-GB"/>
            </w:rPr>
            <w:instrText xml:space="preserve"> CITATION Liu2014 \l 1031 </w:instrText>
          </w:r>
          <w:r w:rsidR="00E2121F" w:rsidRPr="00353AEE">
            <w:rPr>
              <w:rFonts w:eastAsia="SimSun"/>
              <w:lang w:eastAsia="en-GB"/>
            </w:rPr>
            <w:fldChar w:fldCharType="separate"/>
          </w:r>
          <w:r w:rsidR="00C85B3A" w:rsidRPr="00C85B3A">
            <w:rPr>
              <w:rFonts w:eastAsia="SimSun"/>
              <w:noProof/>
              <w:lang w:eastAsia="en-GB"/>
            </w:rPr>
            <w:t>(Liu, et al., 2014)</w:t>
          </w:r>
          <w:r w:rsidR="00E2121F"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04C56152" w14:textId="5BFB4FBD" w:rsidR="006F1468" w:rsidRPr="00353AEE" w:rsidRDefault="00F830A5" w:rsidP="005F3046">
      <w:pPr>
        <w:pStyle w:val="PRec-Heading2"/>
        <w:rPr>
          <w:rFonts w:eastAsia="SimSun"/>
          <w:lang w:eastAsia="en-GB"/>
        </w:rPr>
      </w:pPr>
      <w:r w:rsidRPr="00353AEE">
        <w:rPr>
          <w:rFonts w:eastAsia="SimSun"/>
          <w:lang w:eastAsia="en-GB"/>
        </w:rPr>
        <w:t>Location sensitivity</w:t>
      </w:r>
      <w:bookmarkStart w:id="13" w:name="_Hlk512507183"/>
    </w:p>
    <w:p w14:paraId="233327FC" w14:textId="5DFA0F39" w:rsidR="0000387C" w:rsidRPr="00353AEE" w:rsidRDefault="0000387C" w:rsidP="008C5BEE">
      <w:pPr>
        <w:pStyle w:val="PRec-MainText"/>
        <w:rPr>
          <w:rFonts w:eastAsia="SimSun"/>
          <w:lang w:eastAsia="en-GB"/>
        </w:rPr>
      </w:pPr>
      <w:r w:rsidRPr="00353AEE">
        <w:rPr>
          <w:rFonts w:eastAsia="SimSun"/>
          <w:lang w:eastAsia="en-GB"/>
        </w:rPr>
        <w:t>Pre-knowledge about an</w:t>
      </w:r>
      <w:bookmarkEnd w:id="13"/>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E2121F" w:rsidRPr="00353AEE">
        <w:rPr>
          <w:rFonts w:eastAsia="SimSun"/>
          <w:lang w:eastAsia="en-GB"/>
        </w:rPr>
        <w:fldChar w:fldCharType="begin"/>
      </w:r>
      <w:r w:rsidR="008C5BEE" w:rsidRPr="00353AEE">
        <w:rPr>
          <w:rFonts w:eastAsia="SimSun"/>
          <w:lang w:eastAsia="en-GB"/>
        </w:rPr>
        <w:instrText xml:space="preserve"> REF _Ref512929438 \h </w:instrText>
      </w:r>
      <w:r w:rsidR="00E2121F" w:rsidRPr="00353AEE">
        <w:rPr>
          <w:rFonts w:eastAsia="SimSun"/>
          <w:lang w:eastAsia="en-GB"/>
        </w:rPr>
      </w:r>
      <w:r w:rsidR="00E2121F" w:rsidRPr="00353AEE">
        <w:rPr>
          <w:rFonts w:eastAsia="SimSun"/>
          <w:lang w:eastAsia="en-GB"/>
        </w:rPr>
        <w:fldChar w:fldCharType="separate"/>
      </w:r>
      <w:r w:rsidR="00C85B3A" w:rsidRPr="00353AEE">
        <w:t xml:space="preserve">Fig. </w:t>
      </w:r>
      <w:r w:rsidR="00C85B3A">
        <w:rPr>
          <w:noProof/>
        </w:rPr>
        <w:t>7</w:t>
      </w:r>
      <w:r w:rsidR="00E2121F"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7C91B3ED" w14:textId="77777777" w:rsidR="00EF2D14" w:rsidRPr="00353AEE" w:rsidRDefault="0000387C" w:rsidP="005F3046">
      <w:pPr>
        <w:pStyle w:val="PRec-MainText"/>
        <w:rPr>
          <w:rFonts w:eastAsia="SimSun"/>
          <w:lang w:eastAsia="en-GB"/>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14:paraId="7CB092F0" w14:textId="77777777" w:rsidR="00944C7D" w:rsidRPr="00353AEE" w:rsidRDefault="00EF2D14" w:rsidP="00944C7D">
      <w:pPr>
        <w:keepNext/>
        <w:jc w:val="center"/>
      </w:pPr>
      <w:r w:rsidRPr="00E21FB0">
        <w:rPr>
          <w:noProof/>
          <w:lang w:val="de-DE" w:eastAsia="de-DE"/>
        </w:rPr>
        <w:lastRenderedPageBreak/>
        <w:drawing>
          <wp:inline distT="0" distB="0" distL="0" distR="0" wp14:anchorId="165E8486" wp14:editId="0E69612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D020D88" w14:textId="24BB3CB0" w:rsidR="00423F74" w:rsidRPr="00353AEE" w:rsidRDefault="00944C7D" w:rsidP="00944C7D">
      <w:pPr>
        <w:pStyle w:val="PRec-Figures"/>
      </w:pPr>
      <w:bookmarkStart w:id="14"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7</w:t>
      </w:r>
      <w:r w:rsidR="00E2121F" w:rsidRPr="00353AEE">
        <w:fldChar w:fldCharType="end"/>
      </w:r>
      <w:bookmarkEnd w:id="14"/>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72CDD61F" w14:textId="44A689C6" w:rsidR="0000387C" w:rsidRPr="00353AEE" w:rsidRDefault="0000387C" w:rsidP="005F3046">
      <w:pPr>
        <w:pStyle w:val="PRec-Heading2"/>
        <w:rPr>
          <w:rFonts w:eastAsia="SimSun"/>
          <w:lang w:eastAsia="en-GB"/>
        </w:rPr>
      </w:pPr>
      <w:r w:rsidRPr="00353AEE">
        <w:rPr>
          <w:rFonts w:eastAsia="SimSun"/>
          <w:lang w:eastAsia="en-GB"/>
        </w:rPr>
        <w:t>Orientation</w:t>
      </w:r>
    </w:p>
    <w:p w14:paraId="5D9C5A8C" w14:textId="77777777"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2254DA76" w:rsidR="00423F74" w:rsidRPr="00353AEE" w:rsidRDefault="00542172" w:rsidP="005F3046">
      <w:pPr>
        <w:pStyle w:val="PRec-MainText"/>
      </w:pPr>
      <w:sdt>
        <w:sdtPr>
          <w:id w:val="-813796239"/>
          <w:citation/>
        </w:sdtPr>
        <w:sdtContent>
          <w:r w:rsidR="00E2121F" w:rsidRPr="00353AEE">
            <w:fldChar w:fldCharType="begin"/>
          </w:r>
          <w:r w:rsidR="00ED3F70" w:rsidRPr="00E21FB0">
            <w:instrText xml:space="preserve"> CITATION Pacha2015 \l 1031 </w:instrText>
          </w:r>
          <w:r w:rsidR="00E2121F" w:rsidRPr="00353AEE">
            <w:fldChar w:fldCharType="separate"/>
          </w:r>
          <w:r w:rsidR="00C85B3A">
            <w:rPr>
              <w:noProof/>
            </w:rPr>
            <w:t>(Pacha, 2015)</w:t>
          </w:r>
          <w:r w:rsidR="00E2121F"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E2121F" w:rsidRPr="00353AEE">
        <w:fldChar w:fldCharType="begin"/>
      </w:r>
      <w:r w:rsidR="005F3046" w:rsidRPr="00353AEE">
        <w:instrText xml:space="preserve"> REF _Ref512850893 \h </w:instrText>
      </w:r>
      <w:r w:rsidR="00E2121F" w:rsidRPr="00353AEE">
        <w:fldChar w:fldCharType="separate"/>
      </w:r>
      <w:r w:rsidR="00C85B3A" w:rsidRPr="00353AEE">
        <w:t xml:space="preserve">Table </w:t>
      </w:r>
      <w:r w:rsidR="00C85B3A">
        <w:rPr>
          <w:noProof/>
        </w:rPr>
        <w:t>II</w:t>
      </w:r>
      <w:r w:rsidR="00E2121F"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E2121F" w:rsidRPr="00353AEE">
        <w:fldChar w:fldCharType="begin"/>
      </w:r>
      <w:r w:rsidR="005F3046" w:rsidRPr="00353AEE">
        <w:instrText xml:space="preserve"> REF _Ref512851001 \h </w:instrText>
      </w:r>
      <w:r w:rsidR="00E2121F" w:rsidRPr="00353AEE">
        <w:fldChar w:fldCharType="separate"/>
      </w:r>
      <w:r w:rsidR="00C85B3A" w:rsidRPr="00353AEE">
        <w:t xml:space="preserve">Table </w:t>
      </w:r>
      <w:r w:rsidR="00C85B3A">
        <w:rPr>
          <w:noProof/>
        </w:rPr>
        <w:t>III</w:t>
      </w:r>
      <w:r w:rsidR="00E2121F" w:rsidRPr="00353AEE">
        <w:fldChar w:fldCharType="end"/>
      </w:r>
      <w:r w:rsidR="0015350D" w:rsidRPr="00353AEE">
        <w:rPr>
          <w:rStyle w:val="Funotenzeichen"/>
        </w:rPr>
        <w:footnoteReference w:id="6"/>
      </w:r>
      <w:r w:rsidR="0015350D" w:rsidRPr="00353AEE">
        <w:t>).</w:t>
      </w:r>
    </w:p>
    <w:p w14:paraId="36A246F1" w14:textId="4395C844" w:rsidR="00252215" w:rsidRPr="00353AEE" w:rsidRDefault="00252215" w:rsidP="000737A9">
      <w:pPr>
        <w:pStyle w:val="PRec-Tabletitle"/>
        <w:keepNext/>
      </w:pPr>
      <w:bookmarkStart w:id="15" w:name="_Ref512850893"/>
      <w:bookmarkStart w:id="16" w:name="_Ref512850882"/>
      <w:r w:rsidRPr="00353AEE">
        <w:lastRenderedPageBreak/>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II</w:t>
      </w:r>
      <w:r w:rsidR="00E2121F" w:rsidRPr="00353AEE">
        <w:fldChar w:fldCharType="end"/>
      </w:r>
      <w:bookmarkEnd w:id="15"/>
      <w:r w:rsidRPr="00353AEE">
        <w:rPr>
          <w:smallCaps/>
        </w:rPr>
        <w:t xml:space="preserve">. </w:t>
      </w:r>
      <w:r w:rsidRPr="00353AEE">
        <w:t>Orientation sensor specifications for Google Nexus 5 and Samsung Galaxy S8.</w:t>
      </w:r>
      <w:bookmarkEnd w:id="16"/>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53AEE" w14:paraId="6B81E852"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A88544F" w14:textId="77777777"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2B171C7D" w14:textId="77777777"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30ACAD52" w14:textId="77777777" w:rsidR="00896273" w:rsidRPr="00353AEE" w:rsidRDefault="00896273" w:rsidP="003A1137">
            <w:pPr>
              <w:rPr>
                <w:sz w:val="16"/>
              </w:rPr>
            </w:pPr>
            <w:r w:rsidRPr="00353AEE">
              <w:rPr>
                <w:sz w:val="16"/>
              </w:rPr>
              <w:t>Samsung Galaxy S8</w:t>
            </w:r>
          </w:p>
        </w:tc>
      </w:tr>
      <w:tr w:rsidR="00896273" w:rsidRPr="00353AEE" w14:paraId="18BDA1E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BA8134" w14:textId="77777777"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AFBABFE" w14:textId="77777777" w:rsidR="00896273" w:rsidRPr="00353AEE" w:rsidRDefault="00896273" w:rsidP="003A1137">
            <w:pPr>
              <w:rPr>
                <w:sz w:val="16"/>
              </w:rPr>
            </w:pPr>
            <w:r w:rsidRPr="00353AEE">
              <w:rPr>
                <w:sz w:val="16"/>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401EBBE" w14:textId="77777777" w:rsidR="00896273" w:rsidRPr="00353AEE" w:rsidRDefault="00896273" w:rsidP="003A1137">
            <w:pPr>
              <w:rPr>
                <w:sz w:val="16"/>
              </w:rPr>
            </w:pPr>
            <w:r w:rsidRPr="00353AEE">
              <w:rPr>
                <w:sz w:val="16"/>
              </w:rPr>
              <w:t>ST Microelectronics LSM6DSL (6-axes)</w:t>
            </w:r>
          </w:p>
        </w:tc>
      </w:tr>
      <w:tr w:rsidR="00896273" w:rsidRPr="00353AEE" w14:paraId="040F3D8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F8F881" w14:textId="77777777"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36241AF" w14:textId="77777777"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B7EA1BA" w14:textId="77777777" w:rsidR="00896273" w:rsidRPr="00353AEE" w:rsidRDefault="00896273" w:rsidP="003A1137">
            <w:pPr>
              <w:rPr>
                <w:sz w:val="16"/>
              </w:rPr>
            </w:pPr>
            <w:r w:rsidRPr="00353AEE">
              <w:rPr>
                <w:sz w:val="16"/>
              </w:rPr>
              <w:t>Asahi Kasei AK09916C</w:t>
            </w:r>
          </w:p>
        </w:tc>
      </w:tr>
      <w:tr w:rsidR="00896273" w:rsidRPr="00353AEE" w14:paraId="5EF3E579"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353AEE" w:rsidRDefault="00896273" w:rsidP="003A1137">
            <w:pPr>
              <w:rPr>
                <w:sz w:val="16"/>
              </w:rPr>
            </w:pPr>
            <w:r w:rsidRPr="00353AEE">
              <w:rPr>
                <w:sz w:val="16"/>
              </w:rPr>
              <w:t>6.50 USD</w:t>
            </w:r>
          </w:p>
        </w:tc>
      </w:tr>
    </w:tbl>
    <w:p w14:paraId="4DB74453" w14:textId="57EBA24E" w:rsidR="00252215" w:rsidRPr="00353AEE" w:rsidRDefault="00252215" w:rsidP="000737A9">
      <w:pPr>
        <w:pStyle w:val="PRec-Tabletitle"/>
        <w:keepNext/>
      </w:pPr>
      <w:bookmarkStart w:id="17" w:name="_Ref512851001"/>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III</w:t>
      </w:r>
      <w:r w:rsidR="00E2121F" w:rsidRPr="00353AEE">
        <w:fldChar w:fldCharType="end"/>
      </w:r>
      <w:bookmarkEnd w:id="17"/>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353AEE"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14:paraId="7D7EDB40" w14:textId="77777777" w:rsidR="002160AF" w:rsidRPr="00353AEE" w:rsidRDefault="002160AF" w:rsidP="004C6772">
            <w:pPr>
              <w:rPr>
                <w:sz w:val="16"/>
              </w:rPr>
            </w:pPr>
          </w:p>
        </w:tc>
      </w:tr>
      <w:tr w:rsidR="006F282A" w:rsidRPr="00353AEE"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14:paraId="524A51E2" w14:textId="77777777"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14:paraId="08343D72" w14:textId="77777777" w:rsidR="006F282A" w:rsidRPr="00353AEE" w:rsidRDefault="006F282A" w:rsidP="006F282A">
            <w:pPr>
              <w:rPr>
                <w:sz w:val="16"/>
              </w:rPr>
            </w:pPr>
            <w:r w:rsidRPr="00353AEE">
              <w:rPr>
                <w:sz w:val="16"/>
              </w:rPr>
              <w:t>Heading</w:t>
            </w:r>
          </w:p>
          <w:p w14:paraId="5725F8EF" w14:textId="77777777"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14:paraId="312BAE9D" w14:textId="77777777" w:rsidR="006F282A" w:rsidRPr="00353AEE" w:rsidRDefault="006F282A" w:rsidP="006F282A">
            <w:pPr>
              <w:jc w:val="center"/>
              <w:rPr>
                <w:sz w:val="16"/>
              </w:rPr>
            </w:pPr>
            <w:r w:rsidRPr="00353AEE">
              <w:rPr>
                <w:sz w:val="16"/>
              </w:rPr>
              <w:t>Pricing</w:t>
            </w:r>
          </w:p>
        </w:tc>
      </w:tr>
      <w:tr w:rsidR="006F282A" w:rsidRPr="00353AEE"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14:paraId="102655E7" w14:textId="77777777"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14:paraId="29BA49C6" w14:textId="77777777"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14:paraId="0866BD11" w14:textId="77777777" w:rsidR="006F282A" w:rsidRPr="00353AEE" w:rsidRDefault="006F282A" w:rsidP="006F282A">
            <w:pPr>
              <w:rPr>
                <w:sz w:val="16"/>
              </w:rPr>
            </w:pPr>
            <w:r w:rsidRPr="00353AEE">
              <w:rPr>
                <w:sz w:val="16"/>
              </w:rPr>
              <w:t>3.500 USD</w:t>
            </w:r>
          </w:p>
        </w:tc>
      </w:tr>
    </w:tbl>
    <w:p w14:paraId="26C49149" w14:textId="77777777" w:rsidR="00352103" w:rsidRPr="00E21FB0" w:rsidRDefault="00352103" w:rsidP="00352103">
      <w:pPr>
        <w:pStyle w:val="Text"/>
        <w:rPr>
          <w:lang w:eastAsia="de-DE"/>
        </w:rPr>
      </w:pPr>
    </w:p>
    <w:p w14:paraId="5E065351" w14:textId="77777777"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14:paraId="33B7344D" w14:textId="3990AA05" w:rsidR="000C4BCF" w:rsidRPr="00E21FB0" w:rsidRDefault="00352103" w:rsidP="003A1137">
      <w:pPr>
        <w:pStyle w:val="PRec-MainText"/>
        <w:rPr>
          <w:lang w:eastAsia="de-DE"/>
        </w:rPr>
      </w:pPr>
      <w:r w:rsidRPr="00E21FB0">
        <w:rPr>
          <w:lang w:eastAsia="de-DE"/>
        </w:rPr>
        <w:t>For comparison, smartphone and IMU are mounted on an inflexible non-metallic wooden stick at a distance of 1.0</w:t>
      </w:r>
      <w:r w:rsidR="004E7946" w:rsidRPr="00E21FB0">
        <w:rPr>
          <w:lang w:eastAsia="de-DE"/>
        </w:rPr>
        <w:t> </w:t>
      </w:r>
      <w:r w:rsidRPr="00E21FB0">
        <w:rPr>
          <w:lang w:eastAsia="de-DE"/>
        </w:rPr>
        <w:t>m (to avoid mutual magnetic interferences) with aligned (native) coordinate systems (</w:t>
      </w:r>
      <w:r w:rsidR="00E2121F" w:rsidRPr="00E21FB0">
        <w:rPr>
          <w:lang w:eastAsia="de-DE"/>
        </w:rPr>
        <w:fldChar w:fldCharType="begin"/>
      </w:r>
      <w:r w:rsidR="00944C7D" w:rsidRPr="00E21FB0">
        <w:rPr>
          <w:lang w:eastAsia="de-DE"/>
        </w:rPr>
        <w:instrText xml:space="preserve"> REF _Ref512929641 \h </w:instrText>
      </w:r>
      <w:r w:rsidR="00E2121F" w:rsidRPr="00E21FB0">
        <w:rPr>
          <w:lang w:eastAsia="de-DE"/>
        </w:rPr>
      </w:r>
      <w:r w:rsidR="00E2121F" w:rsidRPr="00E21FB0">
        <w:rPr>
          <w:lang w:eastAsia="de-DE"/>
        </w:rPr>
        <w:fldChar w:fldCharType="separate"/>
      </w:r>
      <w:r w:rsidR="00C85B3A" w:rsidRPr="00353AEE">
        <w:t xml:space="preserve">Fig. </w:t>
      </w:r>
      <w:r w:rsidR="00C85B3A">
        <w:rPr>
          <w:noProof/>
        </w:rPr>
        <w:t>8</w:t>
      </w:r>
      <w:r w:rsidR="00E2121F" w:rsidRPr="00E21FB0">
        <w:rPr>
          <w:lang w:eastAsia="de-DE"/>
        </w:rPr>
        <w:fldChar w:fldCharType="end"/>
      </w:r>
      <w:r w:rsidRPr="00E21FB0">
        <w:rPr>
          <w:lang w:eastAsia="de-DE"/>
        </w:rPr>
        <w:t>). Only for pitch angle the opposite direction of rotation must be kept in mind.</w:t>
      </w:r>
    </w:p>
    <w:p w14:paraId="165E3AB4" w14:textId="77777777" w:rsidR="00944C7D" w:rsidRPr="00353AEE" w:rsidRDefault="00352103" w:rsidP="00944C7D">
      <w:pPr>
        <w:keepNext/>
        <w:jc w:val="center"/>
      </w:pPr>
      <w:r w:rsidRPr="00E21FB0">
        <w:rPr>
          <w:noProof/>
          <w:lang w:val="de-DE" w:eastAsia="de-DE"/>
        </w:rPr>
        <w:drawing>
          <wp:inline distT="0" distB="0" distL="0" distR="0" wp14:anchorId="262469EA" wp14:editId="5DFFF7DE">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76AC06BA" w:rsidR="00352103" w:rsidRPr="00353AEE" w:rsidRDefault="00944C7D" w:rsidP="00944C7D">
      <w:pPr>
        <w:pStyle w:val="PRec-Figures"/>
      </w:pPr>
      <w:bookmarkStart w:id="18"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8</w:t>
      </w:r>
      <w:r w:rsidR="00E2121F" w:rsidRPr="00353AEE">
        <w:fldChar w:fldCharType="end"/>
      </w:r>
      <w:bookmarkEnd w:id="18"/>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42ED1C52" w14:textId="33A94C7B"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E2121F" w:rsidRPr="00353AEE">
        <w:fldChar w:fldCharType="separate"/>
      </w:r>
      <w:r w:rsidR="00C85B3A" w:rsidRPr="00353AEE">
        <w:t xml:space="preserve">Fig. </w:t>
      </w:r>
      <w:r w:rsidR="00C85B3A">
        <w:rPr>
          <w:noProof/>
        </w:rPr>
        <w:t>10</w:t>
      </w:r>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E2121F" w:rsidRPr="00353AEE">
        <w:fldChar w:fldCharType="separate"/>
      </w:r>
      <w:r w:rsidR="00C85B3A" w:rsidRPr="00353AEE">
        <w:t xml:space="preserve">Fig. </w:t>
      </w:r>
      <w:r w:rsidR="00C85B3A">
        <w:rPr>
          <w:noProof/>
        </w:rPr>
        <w:t>11</w:t>
      </w:r>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E2121F" w:rsidRPr="00353AEE">
        <w:fldChar w:fldCharType="separate"/>
      </w:r>
      <w:r w:rsidR="00C85B3A" w:rsidRPr="00353AEE">
        <w:t xml:space="preserve">Fig. </w:t>
      </w:r>
      <w:r w:rsidR="00C85B3A">
        <w:rPr>
          <w:noProof/>
        </w:rPr>
        <w:t>12</w:t>
      </w:r>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E2121F" w:rsidRPr="00353AEE">
        <w:rPr>
          <w:highlight w:val="magenta"/>
        </w:rPr>
      </w:r>
      <w:r w:rsidR="00E2121F" w:rsidRPr="00353AEE">
        <w:rPr>
          <w:highlight w:val="magenta"/>
        </w:rPr>
        <w:fldChar w:fldCharType="separate"/>
      </w:r>
      <w:r w:rsidR="00C85B3A" w:rsidRPr="00353AEE">
        <w:t xml:space="preserve">Fig. </w:t>
      </w:r>
      <w:r w:rsidR="00C85B3A">
        <w:rPr>
          <w:noProof/>
        </w:rPr>
        <w:t>9</w:t>
      </w:r>
      <w:r w:rsidR="00E2121F" w:rsidRPr="00353AEE">
        <w:rPr>
          <w:highlight w:val="magenta"/>
        </w:rPr>
        <w:fldChar w:fldCharType="end"/>
      </w:r>
      <w:r w:rsidR="00352103" w:rsidRPr="00353AEE">
        <w:t>.</w:t>
      </w:r>
    </w:p>
    <w:p w14:paraId="12FBA1AD" w14:textId="77777777" w:rsidR="00EA0E86" w:rsidRDefault="00EA0E86">
      <w:pPr>
        <w:suppressAutoHyphens w:val="0"/>
      </w:pPr>
      <w:r>
        <w:br w:type="page"/>
      </w:r>
    </w:p>
    <w:p w14:paraId="1D644F2E" w14:textId="6CAF0FBC" w:rsidR="00944C7D" w:rsidRPr="00353AEE" w:rsidRDefault="00C6426F" w:rsidP="00944C7D">
      <w:pPr>
        <w:keepNext/>
        <w:jc w:val="center"/>
      </w:pPr>
      <w:r w:rsidRPr="00E21FB0">
        <w:rPr>
          <w:noProof/>
          <w:lang w:val="de-DE" w:eastAsia="de-DE"/>
        </w:rPr>
        <w:lastRenderedPageBreak/>
        <w:drawing>
          <wp:inline distT="0" distB="0" distL="0" distR="0" wp14:anchorId="3FD4F2E3" wp14:editId="6776D63D">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2C3E65F0" w14:textId="6FF9D544" w:rsidR="00E406DF" w:rsidRPr="00353AEE" w:rsidRDefault="00944C7D" w:rsidP="00944C7D">
      <w:pPr>
        <w:pStyle w:val="PRec-Figures"/>
      </w:pPr>
      <w:bookmarkStart w:id="19"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9</w:t>
      </w:r>
      <w:r w:rsidR="00E2121F" w:rsidRPr="00353AEE">
        <w:fldChar w:fldCharType="end"/>
      </w:r>
      <w:bookmarkEnd w:id="19"/>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14:paraId="6141B087" w14:textId="77777777"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14:paraId="301E0C14" w14:textId="77777777"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14:paraId="4EB18940" w14:textId="77777777" w:rsidTr="00F100F9">
        <w:tc>
          <w:tcPr>
            <w:tcW w:w="0" w:type="auto"/>
            <w:tcMar>
              <w:left w:w="0" w:type="dxa"/>
              <w:right w:w="0" w:type="dxa"/>
            </w:tcMar>
          </w:tcPr>
          <w:p w14:paraId="3006F1D3" w14:textId="77777777" w:rsidR="007D0A58" w:rsidRPr="00353AEE" w:rsidRDefault="007D0A58" w:rsidP="007D0A58">
            <w:r w:rsidRPr="00E21FB0">
              <w:rPr>
                <w:noProof/>
                <w:lang w:val="de-DE" w:eastAsia="de-DE"/>
              </w:rPr>
              <w:drawing>
                <wp:inline distT="0" distB="0" distL="0" distR="0" wp14:anchorId="5505D1F4" wp14:editId="6D357B21">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14:paraId="1577F77C" w14:textId="77777777" w:rsidR="007D0A58" w:rsidRPr="00353AEE" w:rsidRDefault="007D0A58" w:rsidP="007D0A58">
            <w:r w:rsidRPr="00E21FB0">
              <w:rPr>
                <w:noProof/>
                <w:lang w:val="de-DE" w:eastAsia="de-DE"/>
              </w:rPr>
              <w:drawing>
                <wp:inline distT="0" distB="0" distL="0" distR="0" wp14:anchorId="4DB85AD6" wp14:editId="4E13DD39">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14:paraId="365DFCA1" w14:textId="77777777" w:rsidR="007D0A58" w:rsidRPr="00353AEE" w:rsidRDefault="007D0A58" w:rsidP="007D0A58">
            <w:r w:rsidRPr="00E21FB0">
              <w:rPr>
                <w:noProof/>
                <w:lang w:val="de-DE" w:eastAsia="de-DE"/>
              </w:rPr>
              <w:drawing>
                <wp:inline distT="0" distB="0" distL="0" distR="0" wp14:anchorId="6EBD49D0" wp14:editId="5D4E1233">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353AEE" w:rsidRDefault="007D0A58" w:rsidP="007D0A58">
            <w:r w:rsidRPr="00E21FB0">
              <w:rPr>
                <w:noProof/>
                <w:lang w:val="de-DE" w:eastAsia="de-DE"/>
              </w:rPr>
              <w:drawing>
                <wp:inline distT="0" distB="0" distL="0" distR="0" wp14:anchorId="2CE25194" wp14:editId="53261990">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58C92A90" w14:textId="77777777" w:rsidR="007D0A58" w:rsidRPr="00353AEE" w:rsidRDefault="007D0A58" w:rsidP="007D0A58">
            <w:r w:rsidRPr="00E21FB0">
              <w:rPr>
                <w:noProof/>
                <w:lang w:val="de-DE" w:eastAsia="de-DE"/>
              </w:rPr>
              <w:drawing>
                <wp:inline distT="0" distB="0" distL="0" distR="0" wp14:anchorId="69E24CF2" wp14:editId="46568CE6">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3872B326" w14:textId="77777777" w:rsidR="007D0A58" w:rsidRPr="00353AEE" w:rsidRDefault="007D0A58" w:rsidP="00E70336">
            <w:pPr>
              <w:keepNext/>
            </w:pPr>
            <w:r w:rsidRPr="00E21FB0">
              <w:rPr>
                <w:noProof/>
                <w:lang w:val="de-DE" w:eastAsia="de-DE"/>
              </w:rPr>
              <w:drawing>
                <wp:inline distT="0" distB="0" distL="0" distR="0" wp14:anchorId="352378AC" wp14:editId="5E55459B">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bl>
    <w:p w14:paraId="3F07321F" w14:textId="14EC560D" w:rsidR="009745B3" w:rsidRDefault="00E70336" w:rsidP="00E70336">
      <w:pPr>
        <w:pStyle w:val="PRec-Figures"/>
      </w:pPr>
      <w:bookmarkStart w:id="20"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10</w:t>
      </w:r>
      <w:r w:rsidR="00E2121F" w:rsidRPr="00353AEE">
        <w:fldChar w:fldCharType="end"/>
      </w:r>
      <w:bookmarkEnd w:id="20"/>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14:paraId="121AAC7A" w14:textId="77777777" w:rsidR="00F100F9" w:rsidRPr="00353AEE" w:rsidRDefault="00F100F9" w:rsidP="00F100F9">
      <w:pPr>
        <w:pStyle w:val="PRec-MainText"/>
        <w:ind w:firstLine="0"/>
      </w:pPr>
    </w:p>
    <w:tbl>
      <w:tblPr>
        <w:tblStyle w:val="Tabellenraster"/>
        <w:tblW w:w="0" w:type="auto"/>
        <w:tblLook w:val="04A0" w:firstRow="1" w:lastRow="0" w:firstColumn="1" w:lastColumn="0" w:noHBand="0" w:noVBand="1"/>
      </w:tblPr>
      <w:tblGrid>
        <w:gridCol w:w="2362"/>
        <w:gridCol w:w="2362"/>
        <w:gridCol w:w="2362"/>
      </w:tblGrid>
      <w:tr w:rsidR="00F100F9" w:rsidRPr="00353AEE" w14:paraId="6CA7AE87" w14:textId="77777777" w:rsidTr="00F100F9">
        <w:tc>
          <w:tcPr>
            <w:tcW w:w="0" w:type="auto"/>
            <w:tcMar>
              <w:left w:w="0" w:type="dxa"/>
              <w:right w:w="0" w:type="dxa"/>
            </w:tcMar>
          </w:tcPr>
          <w:p w14:paraId="2457764D" w14:textId="77777777"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14:paraId="4A62215E"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31A6F23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624BC70" w14:textId="77777777" w:rsidTr="00F100F9">
        <w:tc>
          <w:tcPr>
            <w:tcW w:w="0" w:type="auto"/>
            <w:tcMar>
              <w:left w:w="0" w:type="dxa"/>
              <w:right w:w="0" w:type="dxa"/>
            </w:tcMar>
          </w:tcPr>
          <w:p w14:paraId="77DF5CDD" w14:textId="77777777" w:rsidR="00F100F9" w:rsidRPr="00353AEE" w:rsidRDefault="00F100F9" w:rsidP="00F100F9">
            <w:pPr>
              <w:keepNext/>
              <w:keepLines/>
            </w:pPr>
            <w:r w:rsidRPr="00E21FB0">
              <w:rPr>
                <w:noProof/>
                <w:lang w:val="de-DE" w:eastAsia="de-DE"/>
              </w:rPr>
              <w:drawing>
                <wp:inline distT="0" distB="0" distL="0" distR="0" wp14:anchorId="243E7ABB" wp14:editId="041597EE">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4EFA72CF" w14:textId="77777777" w:rsidR="00F100F9" w:rsidRPr="00353AEE" w:rsidRDefault="00F100F9" w:rsidP="00F100F9">
            <w:pPr>
              <w:keepNext/>
              <w:keepLines/>
            </w:pPr>
            <w:r w:rsidRPr="00E21FB0">
              <w:rPr>
                <w:noProof/>
                <w:lang w:val="de-DE" w:eastAsia="de-DE"/>
              </w:rPr>
              <w:drawing>
                <wp:inline distT="0" distB="0" distL="0" distR="0" wp14:anchorId="23BEFBCE" wp14:editId="46C933A4">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79135805" w14:textId="77777777" w:rsidR="00F100F9" w:rsidRPr="00353AEE" w:rsidRDefault="00F100F9" w:rsidP="00F100F9">
            <w:pPr>
              <w:keepNext/>
              <w:keepLines/>
            </w:pPr>
            <w:r w:rsidRPr="00E21FB0">
              <w:rPr>
                <w:noProof/>
                <w:lang w:val="de-DE" w:eastAsia="de-DE"/>
              </w:rPr>
              <w:drawing>
                <wp:inline distT="0" distB="0" distL="0" distR="0" wp14:anchorId="48703980" wp14:editId="3E64F641">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353AEE" w:rsidRDefault="00F100F9" w:rsidP="00F100F9">
            <w:pPr>
              <w:keepNext/>
              <w:keepLines/>
            </w:pPr>
            <w:r w:rsidRPr="00E21FB0">
              <w:rPr>
                <w:noProof/>
                <w:lang w:val="de-DE" w:eastAsia="de-DE"/>
              </w:rPr>
              <w:drawing>
                <wp:inline distT="0" distB="0" distL="0" distR="0" wp14:anchorId="77388E9F" wp14:editId="6410E7C8">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037FE12B" w14:textId="77777777" w:rsidR="00F100F9" w:rsidRPr="00353AEE" w:rsidRDefault="00F100F9" w:rsidP="00F100F9">
            <w:pPr>
              <w:keepNext/>
              <w:keepLines/>
            </w:pPr>
            <w:r w:rsidRPr="00E21FB0">
              <w:rPr>
                <w:noProof/>
                <w:lang w:val="de-DE" w:eastAsia="de-DE"/>
              </w:rPr>
              <w:drawing>
                <wp:inline distT="0" distB="0" distL="0" distR="0" wp14:anchorId="3ABAD627" wp14:editId="0EA8F5AF">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5BEDEB63" w14:textId="77777777" w:rsidR="00F100F9" w:rsidRPr="00353AEE" w:rsidRDefault="00F100F9" w:rsidP="00F100F9">
            <w:pPr>
              <w:keepNext/>
              <w:keepLines/>
            </w:pPr>
            <w:r w:rsidRPr="00E21FB0">
              <w:rPr>
                <w:noProof/>
                <w:lang w:val="de-DE" w:eastAsia="de-DE"/>
              </w:rPr>
              <w:drawing>
                <wp:inline distT="0" distB="0" distL="0" distR="0" wp14:anchorId="6EDCA3EC" wp14:editId="78400A84">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3B49D1F2" w14:textId="72AFA7FA" w:rsidR="00267F73" w:rsidRPr="00353AEE" w:rsidRDefault="00E70336" w:rsidP="00E70336">
      <w:pPr>
        <w:pStyle w:val="PRec-Figures"/>
      </w:pPr>
      <w:bookmarkStart w:id="21"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11</w:t>
      </w:r>
      <w:r w:rsidR="00E2121F" w:rsidRPr="00353AEE">
        <w:fldChar w:fldCharType="end"/>
      </w:r>
      <w:bookmarkStart w:id="22" w:name="_Hlk512509504"/>
      <w:bookmarkEnd w:id="21"/>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raster"/>
        <w:tblW w:w="0" w:type="auto"/>
        <w:tblLook w:val="04A0" w:firstRow="1" w:lastRow="0" w:firstColumn="1" w:lastColumn="0" w:noHBand="0" w:noVBand="1"/>
      </w:tblPr>
      <w:tblGrid>
        <w:gridCol w:w="2362"/>
        <w:gridCol w:w="2362"/>
        <w:gridCol w:w="2362"/>
      </w:tblGrid>
      <w:tr w:rsidR="00F100F9" w:rsidRPr="00353AEE" w14:paraId="6ECC7FD6" w14:textId="77777777" w:rsidTr="00A202B4">
        <w:tc>
          <w:tcPr>
            <w:tcW w:w="0" w:type="auto"/>
            <w:tcMar>
              <w:left w:w="0" w:type="dxa"/>
              <w:right w:w="0" w:type="dxa"/>
            </w:tcMar>
          </w:tcPr>
          <w:p w14:paraId="1A08073C" w14:textId="77777777"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14:paraId="410A45DD"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42270A8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989DED9" w14:textId="77777777" w:rsidTr="00A202B4">
        <w:tc>
          <w:tcPr>
            <w:tcW w:w="0" w:type="auto"/>
            <w:tcMar>
              <w:left w:w="0" w:type="dxa"/>
              <w:right w:w="0" w:type="dxa"/>
            </w:tcMar>
          </w:tcPr>
          <w:p w14:paraId="365132EC" w14:textId="77777777" w:rsidR="00F100F9" w:rsidRPr="00353AEE" w:rsidRDefault="00F100F9" w:rsidP="00F100F9">
            <w:pPr>
              <w:keepNext/>
              <w:keepLines/>
            </w:pPr>
            <w:r w:rsidRPr="00E21FB0">
              <w:rPr>
                <w:noProof/>
                <w:lang w:val="de-DE" w:eastAsia="de-DE"/>
              </w:rPr>
              <w:drawing>
                <wp:inline distT="0" distB="0" distL="0" distR="0" wp14:anchorId="2891FFEB" wp14:editId="11F9DB7F">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641B5D13" w14:textId="77777777" w:rsidR="00F100F9" w:rsidRPr="00353AEE" w:rsidRDefault="00F100F9" w:rsidP="00F100F9">
            <w:pPr>
              <w:keepNext/>
              <w:keepLines/>
            </w:pPr>
            <w:r w:rsidRPr="00E21FB0">
              <w:rPr>
                <w:noProof/>
                <w:lang w:val="de-DE" w:eastAsia="de-DE"/>
              </w:rPr>
              <w:drawing>
                <wp:inline distT="0" distB="0" distL="0" distR="0" wp14:anchorId="02967190" wp14:editId="0ADDC555">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08CE9DD6" w14:textId="77777777" w:rsidR="00F100F9" w:rsidRPr="00353AEE" w:rsidRDefault="00F100F9" w:rsidP="00F100F9">
            <w:pPr>
              <w:keepNext/>
              <w:keepLines/>
            </w:pPr>
            <w:r w:rsidRPr="00E21FB0">
              <w:rPr>
                <w:noProof/>
                <w:lang w:val="de-DE" w:eastAsia="de-DE"/>
              </w:rPr>
              <w:drawing>
                <wp:inline distT="0" distB="0" distL="0" distR="0" wp14:anchorId="730599F7" wp14:editId="0B931A4D">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353AEE" w:rsidRDefault="00F100F9" w:rsidP="00F100F9">
            <w:pPr>
              <w:keepNext/>
              <w:keepLines/>
            </w:pPr>
            <w:r w:rsidRPr="00E21FB0">
              <w:rPr>
                <w:noProof/>
                <w:lang w:val="de-DE" w:eastAsia="de-DE"/>
              </w:rPr>
              <w:drawing>
                <wp:inline distT="0" distB="0" distL="0" distR="0" wp14:anchorId="7CE94B74" wp14:editId="5439EF4C">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151EA293" w14:textId="77777777" w:rsidR="00F100F9" w:rsidRPr="00353AEE" w:rsidRDefault="00F100F9" w:rsidP="00F100F9">
            <w:pPr>
              <w:keepNext/>
              <w:keepLines/>
            </w:pPr>
            <w:r w:rsidRPr="00E21FB0">
              <w:rPr>
                <w:noProof/>
                <w:lang w:val="de-DE" w:eastAsia="de-DE"/>
              </w:rPr>
              <w:drawing>
                <wp:inline distT="0" distB="0" distL="0" distR="0" wp14:anchorId="3AEFED84" wp14:editId="6F791BC1">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534F8FB5" w14:textId="77777777" w:rsidR="00F100F9" w:rsidRPr="00353AEE" w:rsidRDefault="00F100F9" w:rsidP="00F100F9">
            <w:pPr>
              <w:keepNext/>
              <w:keepLines/>
            </w:pPr>
            <w:r w:rsidRPr="00E21FB0">
              <w:rPr>
                <w:noProof/>
                <w:lang w:val="de-DE" w:eastAsia="de-DE"/>
              </w:rPr>
              <w:drawing>
                <wp:inline distT="0" distB="0" distL="0" distR="0" wp14:anchorId="057D1B01" wp14:editId="5AF78B2F">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bl>
    <w:p w14:paraId="401F0414" w14:textId="62F8C8AD" w:rsidR="003D4743" w:rsidRPr="00353AEE" w:rsidRDefault="00E70336" w:rsidP="00E70336">
      <w:pPr>
        <w:pStyle w:val="PRec-Figures"/>
      </w:pPr>
      <w:bookmarkStart w:id="23"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12</w:t>
      </w:r>
      <w:r w:rsidR="00E2121F" w:rsidRPr="00353AEE">
        <w:fldChar w:fldCharType="end"/>
      </w:r>
      <w:bookmarkEnd w:id="22"/>
      <w:bookmarkEnd w:id="23"/>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14:paraId="00EC4E02" w14:textId="77777777" w:rsidR="00E70336" w:rsidRPr="00353AEE" w:rsidRDefault="003D4743" w:rsidP="00E70336">
      <w:pPr>
        <w:keepNext/>
        <w:jc w:val="center"/>
      </w:pPr>
      <w:r w:rsidRPr="00E21FB0">
        <w:rPr>
          <w:noProof/>
          <w:lang w:val="de-DE" w:eastAsia="de-DE"/>
        </w:rPr>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39"/>
                    <a:stretch>
                      <a:fillRect/>
                    </a:stretch>
                  </pic:blipFill>
                  <pic:spPr>
                    <a:xfrm>
                      <a:off x="0" y="0"/>
                      <a:ext cx="4589997" cy="1033201"/>
                    </a:xfrm>
                    <a:prstGeom prst="rect">
                      <a:avLst/>
                    </a:prstGeom>
                  </pic:spPr>
                </pic:pic>
              </a:graphicData>
            </a:graphic>
          </wp:inline>
        </w:drawing>
      </w:r>
    </w:p>
    <w:p w14:paraId="047954EF" w14:textId="54E5B36A" w:rsidR="00AB410F" w:rsidRPr="00353AEE" w:rsidRDefault="00E70336" w:rsidP="00E70336">
      <w:pPr>
        <w:pStyle w:val="PRec-Figures"/>
      </w:pPr>
      <w:bookmarkStart w:id="24"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13</w:t>
      </w:r>
      <w:r w:rsidR="00E2121F" w:rsidRPr="00353AEE">
        <w:fldChar w:fldCharType="end"/>
      </w:r>
      <w:bookmarkEnd w:id="24"/>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7D0A58">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2EEA6522" w:rsidR="009B3644" w:rsidRPr="00353AEE" w:rsidRDefault="00242235" w:rsidP="007D0A58">
      <w:pPr>
        <w:pStyle w:val="PRec-MainText"/>
      </w:pPr>
      <w:r>
        <w:fldChar w:fldCharType="begin"/>
      </w:r>
      <w:r>
        <w:instrText xml:space="preserve"> REF _Ref513021535 \h  \* MERGEFORMAT </w:instrText>
      </w:r>
      <w:r>
        <w:fldChar w:fldCharType="separate"/>
      </w:r>
      <w:r w:rsidR="00C85B3A" w:rsidRPr="00353AEE">
        <w:t xml:space="preserve">Fig. </w:t>
      </w:r>
      <w:r w:rsidR="00C85B3A">
        <w:rPr>
          <w:noProof/>
        </w:rPr>
        <w:t>13</w:t>
      </w:r>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E2121F" w:rsidRPr="00353AEE">
            <w:fldChar w:fldCharType="begin"/>
          </w:r>
          <w:r w:rsidR="00F729AF" w:rsidRPr="00E21FB0">
            <w:instrText xml:space="preserve"> CITATION Blum2013 \l 1031 </w:instrText>
          </w:r>
          <w:r w:rsidR="00E2121F" w:rsidRPr="00353AEE">
            <w:fldChar w:fldCharType="separate"/>
          </w:r>
          <w:r w:rsidR="00C85B3A">
            <w:rPr>
              <w:noProof/>
            </w:rPr>
            <w:t>(Blum, et al., 2013)</w:t>
          </w:r>
          <w:r w:rsidR="00E2121F"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E2121F" w:rsidRPr="00353AEE">
            <w:fldChar w:fldCharType="begin"/>
          </w:r>
          <w:r w:rsidR="006A384C" w:rsidRPr="00E21FB0">
            <w:instrText xml:space="preserve"> CITATION Kok2017 \l 1031 </w:instrText>
          </w:r>
          <w:r w:rsidR="00E2121F" w:rsidRPr="00353AEE">
            <w:fldChar w:fldCharType="separate"/>
          </w:r>
          <w:r w:rsidR="00C85B3A">
            <w:rPr>
              <w:noProof/>
            </w:rPr>
            <w:t>(Kok, et al., 2017)</w:t>
          </w:r>
          <w:r w:rsidR="00E2121F"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w:t>
      </w:r>
      <w:r w:rsidR="001120B6" w:rsidRPr="00353AEE">
        <w:lastRenderedPageBreak/>
        <w:t xml:space="preserve">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5B3AD32E" w:rsidR="00AB410F" w:rsidRPr="00353AEE" w:rsidRDefault="00975ABA" w:rsidP="007D0A58">
      <w:pPr>
        <w:pStyle w:val="PRec-Heading2"/>
      </w:pPr>
      <w:r w:rsidRPr="00353AEE">
        <w:t>Orientation</w:t>
      </w:r>
      <w:r w:rsidR="00AB410F" w:rsidRPr="00353AEE">
        <w:t xml:space="preserve"> stability</w:t>
      </w:r>
    </w:p>
    <w:p w14:paraId="0E12B4E3" w14:textId="3E13F285"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E2121F" w:rsidRPr="00353AEE">
        <w:fldChar w:fldCharType="begin"/>
      </w:r>
      <w:r w:rsidR="000D7AF2" w:rsidRPr="00353AEE">
        <w:instrText xml:space="preserve"> REF _Ref513023737 \h </w:instrText>
      </w:r>
      <w:r w:rsidR="00E2121F" w:rsidRPr="00353AEE">
        <w:fldChar w:fldCharType="separate"/>
      </w:r>
      <w:r w:rsidR="00C85B3A" w:rsidRPr="00353AEE">
        <w:t xml:space="preserve">Fig. </w:t>
      </w:r>
      <w:r w:rsidR="00C85B3A">
        <w:rPr>
          <w:noProof/>
        </w:rPr>
        <w:t>14</w:t>
      </w:r>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7EB22933" w14:textId="77777777" w:rsidR="00B63B68" w:rsidRPr="00353AEE" w:rsidRDefault="00B63B68" w:rsidP="00B63B68">
      <w:pPr>
        <w:pStyle w:val="PRec-MainText"/>
        <w:ind w:firstLine="0"/>
      </w:pPr>
    </w:p>
    <w:p w14:paraId="13E392D6" w14:textId="77777777" w:rsidR="000D7AF2" w:rsidRPr="00353AEE" w:rsidRDefault="00242235" w:rsidP="000D7AF2">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A6810D"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0"/>
                    <a:stretch>
                      <a:fillRect/>
                    </a:stretch>
                  </pic:blipFill>
                  <pic:spPr>
                    <a:xfrm>
                      <a:off x="0" y="0"/>
                      <a:ext cx="4590000" cy="1138806"/>
                    </a:xfrm>
                    <a:prstGeom prst="rect">
                      <a:avLst/>
                    </a:prstGeom>
                  </pic:spPr>
                </pic:pic>
              </a:graphicData>
            </a:graphic>
          </wp:inline>
        </w:drawing>
      </w:r>
    </w:p>
    <w:p w14:paraId="1C84DD02" w14:textId="12CA0939" w:rsidR="000D7AF2" w:rsidRPr="00353AEE" w:rsidRDefault="000D7AF2" w:rsidP="000D7AF2">
      <w:pPr>
        <w:pStyle w:val="PRec-Figures"/>
      </w:pPr>
      <w:bookmarkStart w:id="25"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14</w:t>
      </w:r>
      <w:r w:rsidR="00E2121F" w:rsidRPr="00353AEE">
        <w:fldChar w:fldCharType="end"/>
      </w:r>
      <w:bookmarkEnd w:id="25"/>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2673645D"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E2121F" w:rsidRPr="00353AEE">
            <w:fldChar w:fldCharType="begin"/>
          </w:r>
          <w:r w:rsidR="006A384C" w:rsidRPr="00E21FB0">
            <w:instrText xml:space="preserve"> CITATION Fritsch2011 \l 1031 </w:instrText>
          </w:r>
          <w:r w:rsidR="00E2121F" w:rsidRPr="00353AEE">
            <w:fldChar w:fldCharType="separate"/>
          </w:r>
          <w:r w:rsidR="00C85B3A">
            <w:rPr>
              <w:noProof/>
            </w:rPr>
            <w:t>(Fritsch, et al., 2011)</w:t>
          </w:r>
          <w:r w:rsidR="00E2121F"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2121F" w:rsidRPr="00353AEE">
            <w:fldChar w:fldCharType="begin"/>
          </w:r>
          <w:r w:rsidR="006A384C" w:rsidRPr="00E21FB0">
            <w:instrText xml:space="preserve"> CITATION Meek2013 \l 1031 </w:instrText>
          </w:r>
          <w:r w:rsidR="00E2121F" w:rsidRPr="00353AEE">
            <w:fldChar w:fldCharType="separate"/>
          </w:r>
          <w:r w:rsidR="00C85B3A">
            <w:rPr>
              <w:noProof/>
            </w:rPr>
            <w:t>(Meek, et al., 2013)</w:t>
          </w:r>
          <w:r w:rsidR="00E2121F"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1E4BB634"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E2121F" w:rsidRPr="00353AEE">
            <w:fldChar w:fldCharType="begin"/>
          </w:r>
          <w:r w:rsidR="006A384C" w:rsidRPr="00E21FB0">
            <w:instrText xml:space="preserve"> CITATION Kok2017 \l 1031 </w:instrText>
          </w:r>
          <w:r w:rsidR="00E2121F" w:rsidRPr="00353AEE">
            <w:fldChar w:fldCharType="separate"/>
          </w:r>
          <w:r w:rsidR="00C85B3A">
            <w:rPr>
              <w:noProof/>
            </w:rPr>
            <w:t>(Kok, et al., 2017)</w:t>
          </w:r>
          <w:r w:rsidR="00E2121F"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E2121F" w:rsidRPr="00353AEE">
        <w:fldChar w:fldCharType="begin"/>
      </w:r>
      <w:r w:rsidR="000D7AF2" w:rsidRPr="00353AEE">
        <w:instrText xml:space="preserve"> REF _Ref512856961 \h </w:instrText>
      </w:r>
      <w:r w:rsidR="00E2121F" w:rsidRPr="00353AEE">
        <w:fldChar w:fldCharType="separate"/>
      </w:r>
      <w:r w:rsidR="00C85B3A" w:rsidRPr="00353AEE">
        <w:t xml:space="preserve">Fig. </w:t>
      </w:r>
      <w:r w:rsidR="00C85B3A">
        <w:rPr>
          <w:noProof/>
        </w:rPr>
        <w:t>10</w:t>
      </w:r>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70AAAD00" w14:textId="0D0F7297" w:rsidR="002F46E2" w:rsidRPr="00353AEE" w:rsidRDefault="000D7AF2" w:rsidP="00A45FD9">
      <w:pPr>
        <w:pStyle w:val="PRec-Heading2"/>
      </w:pPr>
      <w:r w:rsidRPr="00353AEE">
        <w:lastRenderedPageBreak/>
        <w:t>Orientation</w:t>
      </w:r>
      <w:r w:rsidR="002F46E2" w:rsidRPr="00353AEE">
        <w:t xml:space="preserve"> sensitivity</w:t>
      </w:r>
    </w:p>
    <w:p w14:paraId="5EBBCF4F" w14:textId="3ECA083B"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29986EBE" w:rsidR="002F46E2" w:rsidRPr="00353AEE" w:rsidRDefault="002F46E2" w:rsidP="00A45FD9">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r w:rsidR="00C85B3A" w:rsidRPr="00353AEE">
        <w:t xml:space="preserve">Fig. </w:t>
      </w:r>
      <w:r w:rsidR="00C85B3A">
        <w:rPr>
          <w:noProof/>
        </w:rPr>
        <w:t>15</w:t>
      </w:r>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E2121F" w:rsidRPr="00353AEE">
            <w:fldChar w:fldCharType="begin"/>
          </w:r>
          <w:r w:rsidR="006A384C" w:rsidRPr="00E21FB0">
            <w:instrText xml:space="preserve"> CITATION Lowe2004 \l 1031 </w:instrText>
          </w:r>
          <w:r w:rsidR="00E2121F" w:rsidRPr="00353AEE">
            <w:fldChar w:fldCharType="separate"/>
          </w:r>
          <w:r w:rsidR="00C85B3A">
            <w:rPr>
              <w:noProof/>
            </w:rPr>
            <w:t>(Lowe, 2004)</w:t>
          </w:r>
          <w:r w:rsidR="00E2121F" w:rsidRPr="00353AEE">
            <w:fldChar w:fldCharType="end"/>
          </w:r>
        </w:sdtContent>
      </w:sdt>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AB410F">
      <w:pPr>
        <w:pStyle w:val="Text"/>
      </w:pPr>
    </w:p>
    <w:p w14:paraId="44F1D1A5" w14:textId="77777777" w:rsidR="00E70336" w:rsidRPr="00353AEE" w:rsidRDefault="00E96DE8" w:rsidP="00E70336">
      <w:pPr>
        <w:keepNext/>
        <w:jc w:val="center"/>
      </w:pPr>
      <w:r w:rsidRPr="00E21FB0">
        <w:rPr>
          <w:noProof/>
          <w:lang w:val="de-DE" w:eastAsia="de-DE"/>
        </w:rPr>
        <w:drawing>
          <wp:inline distT="0" distB="0" distL="0" distR="0" wp14:anchorId="0092798B" wp14:editId="78C6E6CB">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C0491DE" w14:textId="46DDA72F" w:rsidR="0052734B" w:rsidRPr="00353AEE" w:rsidRDefault="00E70336" w:rsidP="00E70336">
      <w:pPr>
        <w:pStyle w:val="PRec-Figures"/>
      </w:pPr>
      <w:bookmarkStart w:id="26"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15</w:t>
      </w:r>
      <w:r w:rsidR="00E2121F" w:rsidRPr="00353AEE">
        <w:fldChar w:fldCharType="end"/>
      </w:r>
      <w:bookmarkEnd w:id="26"/>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362A502D" w:rsidR="0052734B" w:rsidRPr="00353AEE" w:rsidRDefault="0052734B" w:rsidP="00A45FD9">
      <w:pPr>
        <w:pStyle w:val="PRec-Heading2"/>
      </w:pPr>
      <w:r w:rsidRPr="00353AEE">
        <w:t>Power consumption</w:t>
      </w:r>
    </w:p>
    <w:p w14:paraId="4C5FA0FA" w14:textId="77777777"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5AE4D1F9"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as ground work </w:t>
      </w:r>
      <w:r w:rsidR="00D343E6" w:rsidRPr="00353AEE">
        <w:lastRenderedPageBreak/>
        <w:t>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2121F" w:rsidRPr="00353AEE">
            <w:fldChar w:fldCharType="begin"/>
          </w:r>
          <w:r w:rsidR="006A384C" w:rsidRPr="00E21FB0">
            <w:instrText xml:space="preserve"> CITATION Carroll2010 \l 1031 </w:instrText>
          </w:r>
          <w:r w:rsidR="00E2121F" w:rsidRPr="00353AEE">
            <w:fldChar w:fldCharType="separate"/>
          </w:r>
          <w:r w:rsidR="00C85B3A">
            <w:rPr>
              <w:noProof/>
            </w:rPr>
            <w:t>(Carroll &amp; Heiser, 2010)</w:t>
          </w:r>
          <w:r w:rsidR="00E2121F" w:rsidRPr="00353AEE">
            <w:fldChar w:fldCharType="end"/>
          </w:r>
        </w:sdtContent>
      </w:sdt>
      <w:r w:rsidRPr="00353AEE">
        <w:t xml:space="preserve">. This study utilised the </w:t>
      </w:r>
      <w:r w:rsidR="00D343E6" w:rsidRPr="00353AEE">
        <w:t>App “</w:t>
      </w:r>
      <w:r w:rsidRPr="00353AEE">
        <w:t>Trepn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Trepn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46A856B9"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r w:rsidR="00C85B3A" w:rsidRPr="00353AEE">
        <w:t xml:space="preserve">Fig. </w:t>
      </w:r>
      <w:r w:rsidR="00C85B3A">
        <w:rPr>
          <w:noProof/>
        </w:rPr>
        <w:t>16</w:t>
      </w:r>
      <w:r w:rsidR="00E2121F" w:rsidRPr="00353AEE">
        <w:fldChar w:fldCharType="end"/>
      </w:r>
      <w:r w:rsidR="00975ABA" w:rsidRPr="00353AEE">
        <w:t xml:space="preserve"> and</w:t>
      </w:r>
      <w:r w:rsidR="006C44F6">
        <w:t xml:space="preserve"> </w:t>
      </w:r>
      <w:r w:rsidR="006C44F6">
        <w:fldChar w:fldCharType="begin"/>
      </w:r>
      <w:r w:rsidR="006C44F6">
        <w:instrText xml:space="preserve"> REF _Ref513237337 \h </w:instrText>
      </w:r>
      <w:r w:rsidR="006C44F6">
        <w:fldChar w:fldCharType="separate"/>
      </w:r>
      <w:r w:rsidR="00C85B3A">
        <w:t xml:space="preserve">Fig. </w:t>
      </w:r>
      <w:r w:rsidR="00C85B3A">
        <w:rPr>
          <w:noProof/>
        </w:rPr>
        <w:t>17</w:t>
      </w:r>
      <w:r w:rsidR="006C44F6">
        <w:fldChar w:fldCharType="end"/>
      </w:r>
      <w:r w:rsidR="00975ABA" w:rsidRPr="00353AEE">
        <w:t>.</w:t>
      </w:r>
    </w:p>
    <w:p w14:paraId="171DA4D5" w14:textId="77777777"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77777777" w:rsidR="005F667B" w:rsidRPr="00353AEE" w:rsidRDefault="005F667B" w:rsidP="00A45FD9">
      <w:pPr>
        <w:pStyle w:val="PRec-MainText"/>
      </w:pPr>
      <w:r w:rsidRPr="005F667B">
        <w:t>Fig. 16 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69CE8DE8" w:rsidR="005F667B" w:rsidRDefault="005F667B" w:rsidP="00F100F9">
      <w:pPr>
        <w:pStyle w:val="PRec-MainText"/>
        <w:ind w:firstLine="0"/>
      </w:pPr>
      <w:r w:rsidRPr="005F667B">
        <w:t xml:space="preserve">When comparing the 2D and 3D operations, visualised in </w:t>
      </w:r>
      <w:r w:rsidR="006C44F6">
        <w:fldChar w:fldCharType="begin"/>
      </w:r>
      <w:r w:rsidR="006C44F6">
        <w:instrText xml:space="preserve"> REF _Ref513237337 \h </w:instrText>
      </w:r>
      <w:r w:rsidR="006C44F6">
        <w:fldChar w:fldCharType="separate"/>
      </w:r>
      <w:r w:rsidR="00C85B3A">
        <w:t xml:space="preserve">Fig. </w:t>
      </w:r>
      <w:r w:rsidR="00C85B3A">
        <w:rPr>
          <w:noProof/>
        </w:rPr>
        <w:t>17</w:t>
      </w:r>
      <w:r w:rsidR="006C44F6">
        <w:fldChar w:fldCharType="end"/>
      </w:r>
      <w:r w:rsidRPr="005F667B">
        <w:t>, the 3D operations result in a drastic energy cost, raising the average power consumption by around 1220.21 mW.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77777777" w:rsidR="002160AF" w:rsidRPr="00353AEE" w:rsidRDefault="005F667B" w:rsidP="005F667B">
      <w:pPr>
        <w:pStyle w:val="PRec-MainText"/>
      </w:pPr>
      <w:r w:rsidRPr="005F667B">
        <w:t>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ma/h, allowing a theoretical operability of 2.11 hrs on the Google Nexus 5.</w:t>
      </w:r>
    </w:p>
    <w:p w14:paraId="4F2212BA" w14:textId="77777777" w:rsidR="002160AF" w:rsidRPr="00353AEE" w:rsidRDefault="002160AF" w:rsidP="00A45FD9">
      <w:pPr>
        <w:pStyle w:val="PRec-MainText"/>
      </w:pPr>
      <w:r w:rsidRPr="006A743D">
        <w:rPr>
          <w:rFonts w:eastAsia="SimSun"/>
          <w:noProof/>
          <w:lang w:val="de-DE" w:eastAsia="de-DE"/>
        </w:rPr>
        <w:lastRenderedPageBreak/>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stretch>
                      <a:fillRect/>
                    </a:stretch>
                  </pic:blipFill>
                  <pic:spPr bwMode="auto">
                    <a:xfrm>
                      <a:off x="0" y="0"/>
                      <a:ext cx="3870000" cy="1981490"/>
                    </a:xfrm>
                    <a:prstGeom prst="rect">
                      <a:avLst/>
                    </a:prstGeom>
                    <a:noFill/>
                    <a:ln>
                      <a:noFill/>
                    </a:ln>
                  </pic:spPr>
                </pic:pic>
              </a:graphicData>
            </a:graphic>
          </wp:inline>
        </w:drawing>
      </w:r>
    </w:p>
    <w:p w14:paraId="69354834" w14:textId="6A525612" w:rsidR="002160AF" w:rsidRDefault="002160AF" w:rsidP="002160AF">
      <w:pPr>
        <w:pStyle w:val="PRec-Figures"/>
      </w:pPr>
      <w:bookmarkStart w:id="27"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16</w:t>
      </w:r>
      <w:r w:rsidR="00E2121F" w:rsidRPr="00353AEE">
        <w:fldChar w:fldCharType="end"/>
      </w:r>
      <w:bookmarkStart w:id="28" w:name="_Hlk512514316"/>
      <w:bookmarkEnd w:id="27"/>
      <w:r w:rsidRPr="00353AEE">
        <w:t xml:space="preserve"> Integrated diagram of power consumption, CPU &amp; GPU load of OWL in 2D mode.</w:t>
      </w:r>
      <w:bookmarkEnd w:id="28"/>
    </w:p>
    <w:p w14:paraId="3C1FDC8A" w14:textId="77777777" w:rsidR="00B64B11" w:rsidRDefault="00B64B11" w:rsidP="00B64B11">
      <w:pPr>
        <w:jc w:val="center"/>
        <w:rPr>
          <w:sz w:val="20"/>
        </w:rPr>
      </w:pPr>
      <w:r>
        <w:rPr>
          <w:noProof/>
          <w:sz w:val="20"/>
          <w:lang w:val="de-DE" w:eastAsia="de-DE"/>
        </w:rPr>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3"/>
                    <a:stretch>
                      <a:fillRect/>
                    </a:stretch>
                  </pic:blipFill>
                  <pic:spPr>
                    <a:xfrm>
                      <a:off x="0" y="0"/>
                      <a:ext cx="3870000" cy="1821864"/>
                    </a:xfrm>
                    <a:prstGeom prst="rect">
                      <a:avLst/>
                    </a:prstGeom>
                  </pic:spPr>
                </pic:pic>
              </a:graphicData>
            </a:graphic>
          </wp:inline>
        </w:drawing>
      </w:r>
    </w:p>
    <w:p w14:paraId="2D5C7852" w14:textId="77777777" w:rsidR="00B64B11" w:rsidRDefault="00E47713" w:rsidP="00E47713">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6C44F6">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4"/>
                    <a:stretch>
                      <a:fillRect/>
                    </a:stretch>
                  </pic:blipFill>
                  <pic:spPr>
                    <a:xfrm>
                      <a:off x="0" y="0"/>
                      <a:ext cx="3870000" cy="2023172"/>
                    </a:xfrm>
                    <a:prstGeom prst="rect">
                      <a:avLst/>
                    </a:prstGeom>
                  </pic:spPr>
                </pic:pic>
              </a:graphicData>
            </a:graphic>
          </wp:inline>
        </w:drawing>
      </w:r>
    </w:p>
    <w:p w14:paraId="14C56E0A" w14:textId="77777777" w:rsidR="006C44F6" w:rsidRDefault="006C44F6" w:rsidP="006C44F6">
      <w:pPr>
        <w:pStyle w:val="Beschriftung"/>
        <w:numPr>
          <w:ilvl w:val="0"/>
          <w:numId w:val="29"/>
        </w:numPr>
      </w:pPr>
      <w:r w:rsidRPr="00E47713">
        <w:t>Integrated diagram of power consumpti</w:t>
      </w:r>
      <w:r>
        <w:t>on, CPU- &amp; GPU load of GRIT in 3</w:t>
      </w:r>
      <w:r w:rsidRPr="00E47713">
        <w:t>D</w:t>
      </w:r>
      <w:r>
        <w:t xml:space="preserve"> mode.</w:t>
      </w:r>
    </w:p>
    <w:p w14:paraId="751B3339" w14:textId="1B66EEDA" w:rsidR="00F100F9" w:rsidRPr="006C44F6" w:rsidRDefault="006C44F6" w:rsidP="006C44F6">
      <w:pPr>
        <w:pStyle w:val="Beschriftung"/>
        <w:rPr>
          <w:sz w:val="20"/>
        </w:rPr>
      </w:pPr>
      <w:bookmarkStart w:id="29" w:name="_Ref513237337"/>
      <w:r>
        <w:t xml:space="preserve">Fig. </w:t>
      </w:r>
      <w:r>
        <w:fldChar w:fldCharType="begin"/>
      </w:r>
      <w:r>
        <w:instrText xml:space="preserve"> SEQ fig. \* ARABIC </w:instrText>
      </w:r>
      <w:r>
        <w:fldChar w:fldCharType="separate"/>
      </w:r>
      <w:r w:rsidR="00C85B3A">
        <w:rPr>
          <w:noProof/>
        </w:rPr>
        <w:t>17</w:t>
      </w:r>
      <w:r>
        <w:fldChar w:fldCharType="end"/>
      </w:r>
      <w:bookmarkEnd w:id="29"/>
      <w:r>
        <w:t xml:space="preserve"> </w:t>
      </w:r>
      <w:r w:rsidR="00F100F9" w:rsidRPr="00F100F9">
        <w:t>Particular operations, such as image rendering and interpretation editing, are interpreted within the bands as they result in a distinct CPU-GPU behaviour.</w:t>
      </w:r>
    </w:p>
    <w:p w14:paraId="2F88F763" w14:textId="77777777"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6A743D">
        <w:t>14.56 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4.63</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487572C" w14:textId="7E9A2E37"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2121F" w:rsidRPr="00353AEE">
            <w:fldChar w:fldCharType="begin"/>
          </w:r>
          <w:r w:rsidR="006A384C" w:rsidRPr="006A743D">
            <w:instrText xml:space="preserve"> CITATION Carroll2010 \l 1031 </w:instrText>
          </w:r>
          <w:r w:rsidR="00E2121F" w:rsidRPr="00353AEE">
            <w:fldChar w:fldCharType="separate"/>
          </w:r>
          <w:r w:rsidR="00C85B3A">
            <w:rPr>
              <w:noProof/>
            </w:rPr>
            <w:t>(Carroll &amp; Heiser, 2010)</w:t>
          </w:r>
          <w:r w:rsidR="00E2121F"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47281464" w14:textId="77777777"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9.26 </w:t>
      </w:r>
      <w:r w:rsidR="004C0B7D" w:rsidRPr="00353AEE">
        <w:t>h</w:t>
      </w:r>
      <w:r w:rsidRPr="00353AEE">
        <w:t xml:space="preserve"> at best when carrying one external battery pack. Also, with this measure we want to highlight that the operation time error in the measurements is significant because we need to assume an average current of 3.6</w:t>
      </w:r>
      <w:r w:rsidR="00E121FC" w:rsidRPr="00353AEE">
        <w:t> </w:t>
      </w:r>
      <w:r w:rsidRPr="00353AEE">
        <w:t>V, which may be far off when</w:t>
      </w:r>
      <w:r w:rsidR="00EE7586" w:rsidRPr="00353AEE">
        <w:t xml:space="preserve"> comparing the measurements to </w:t>
      </w:r>
      <w:r w:rsidR="00E121FC" w:rsidRPr="00353AEE">
        <w:t>OWL.</w:t>
      </w:r>
      <w:r w:rsidR="00E677B8" w:rsidRPr="00353AEE">
        <w:t xml:space="preserve"> </w:t>
      </w:r>
    </w:p>
    <w:p w14:paraId="67A31F43" w14:textId="7D0B059E" w:rsidR="002160AF" w:rsidRPr="00353AEE" w:rsidRDefault="002160AF" w:rsidP="002160AF">
      <w:pPr>
        <w:pStyle w:val="PRec-Tabletitle"/>
      </w:pPr>
      <w:bookmarkStart w:id="30"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IV</w:t>
      </w:r>
      <w:r w:rsidR="00E2121F" w:rsidRPr="00353AEE">
        <w:fldChar w:fldCharType="end"/>
      </w:r>
      <w:bookmarkEnd w:id="30"/>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firstRow="0" w:lastRow="0" w:firstColumn="0" w:lastColumn="0" w:noHBand="0" w:noVBand="0"/>
      </w:tblPr>
      <w:tblGrid>
        <w:gridCol w:w="1541"/>
        <w:gridCol w:w="1541"/>
        <w:gridCol w:w="1541"/>
        <w:gridCol w:w="1541"/>
      </w:tblGrid>
      <w:tr w:rsidR="00876713" w:rsidRPr="00353AEE" w14:paraId="743CF257" w14:textId="77777777" w:rsidTr="003441D3">
        <w:trPr>
          <w:cantSplit/>
          <w:jc w:val="center"/>
        </w:trPr>
        <w:tc>
          <w:tcPr>
            <w:tcW w:w="1249"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77F32C7F" w14:textId="77777777"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46FEF833" w14:textId="77777777"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3E84A44E" w14:textId="77777777"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14:paraId="01A00DC5" w14:textId="77777777" w:rsidR="00876713" w:rsidRPr="00353AEE" w:rsidRDefault="00876713" w:rsidP="00353AEE">
            <w:pPr>
              <w:jc w:val="center"/>
              <w:rPr>
                <w:sz w:val="16"/>
              </w:rPr>
            </w:pPr>
            <w:r>
              <w:rPr>
                <w:sz w:val="16"/>
              </w:rPr>
              <w:t>OWL</w:t>
            </w:r>
            <w:r w:rsidRPr="00353AEE">
              <w:rPr>
                <w:sz w:val="16"/>
              </w:rPr>
              <w:t xml:space="preserve"> (2D)</w:t>
            </w:r>
          </w:p>
        </w:tc>
      </w:tr>
      <w:tr w:rsidR="00876713" w:rsidRPr="00353AEE" w14:paraId="2783680B"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129E126"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EAF699D" w14:textId="77777777" w:rsidR="00876713" w:rsidRPr="00353AEE" w:rsidRDefault="00876713" w:rsidP="00353AEE">
            <w:pPr>
              <w:jc w:val="center"/>
              <w:rPr>
                <w:sz w:val="16"/>
              </w:rPr>
            </w:pPr>
            <w:r w:rsidRPr="00353AEE">
              <w:rPr>
                <w:sz w:val="16"/>
              </w:rPr>
              <w:t>568.59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4A737AB6" w14:textId="77777777" w:rsidR="00876713" w:rsidRPr="00353AEE" w:rsidRDefault="00876713" w:rsidP="00353AEE">
            <w:pPr>
              <w:jc w:val="center"/>
              <w:rPr>
                <w:sz w:val="16"/>
              </w:rPr>
            </w:pPr>
            <w:r w:rsidRPr="00353AEE">
              <w:rPr>
                <w:sz w:val="16"/>
              </w:rPr>
              <w:t>1788.80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tcBorders>
            <w:vAlign w:val="center"/>
          </w:tcPr>
          <w:p w14:paraId="4B376751" w14:textId="77777777" w:rsidR="00876713" w:rsidRPr="00353AEE" w:rsidRDefault="00876713" w:rsidP="00353AEE">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876713" w:rsidRPr="00353AEE" w14:paraId="18277706"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3B2AC3"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3E46098" w14:textId="77777777" w:rsidR="00876713" w:rsidRPr="00353AEE" w:rsidRDefault="00876713" w:rsidP="00353AEE">
            <w:pPr>
              <w:jc w:val="center"/>
              <w:rPr>
                <w:sz w:val="16"/>
              </w:rPr>
            </w:pPr>
            <w:r w:rsidRPr="00353AEE">
              <w:rPr>
                <w:sz w:val="16"/>
              </w:rPr>
              <w:t>157.94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5B5A7478" w14:textId="77777777" w:rsidR="00876713" w:rsidRPr="00353AEE" w:rsidRDefault="00876713" w:rsidP="00353AEE">
            <w:pPr>
              <w:jc w:val="center"/>
              <w:rPr>
                <w:sz w:val="16"/>
              </w:rPr>
            </w:pPr>
            <w:r w:rsidRPr="00353AEE">
              <w:rPr>
                <w:sz w:val="16"/>
              </w:rPr>
              <w:t>498.89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14:paraId="383303D9" w14:textId="77777777" w:rsidR="00876713" w:rsidRPr="00353AEE" w:rsidRDefault="00876713" w:rsidP="00353AEE">
            <w:pPr>
              <w:jc w:val="center"/>
              <w:rPr>
                <w:sz w:val="16"/>
              </w:rPr>
            </w:pPr>
            <w:r w:rsidRPr="00353AEE">
              <w:rPr>
                <w:sz w:val="16"/>
              </w:rPr>
              <w:t>(-)</w:t>
            </w:r>
          </w:p>
        </w:tc>
      </w:tr>
      <w:tr w:rsidR="00876713" w:rsidRPr="00353AEE" w14:paraId="7266E9A1"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0DD6D4" w14:textId="77777777" w:rsidR="00876713" w:rsidRPr="00353AEE" w:rsidRDefault="00876713" w:rsidP="00353AEE">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6F75EF4" w14:textId="77777777" w:rsidR="00876713" w:rsidRPr="00353AEE" w:rsidRDefault="00876713" w:rsidP="00353AEE">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B028B9B" w14:textId="77777777" w:rsidR="00876713" w:rsidRPr="00353AEE" w:rsidRDefault="00876713" w:rsidP="00353AEE">
            <w:pPr>
              <w:jc w:val="center"/>
              <w:rPr>
                <w:sz w:val="16"/>
              </w:rPr>
            </w:pPr>
            <w:r w:rsidRPr="00353AEE">
              <w:rPr>
                <w:sz w:val="16"/>
              </w:rPr>
              <w:t>1.72</w:t>
            </w:r>
          </w:p>
        </w:tc>
        <w:tc>
          <w:tcPr>
            <w:tcW w:w="1250" w:type="pct"/>
            <w:tcBorders>
              <w:top w:val="single" w:sz="4" w:space="0" w:color="auto"/>
              <w:bottom w:val="single" w:sz="4" w:space="0" w:color="auto"/>
            </w:tcBorders>
            <w:vAlign w:val="center"/>
          </w:tcPr>
          <w:p w14:paraId="5BB2B8C3" w14:textId="77777777" w:rsidR="00876713" w:rsidRPr="00353AEE" w:rsidRDefault="00876713" w:rsidP="00353AEE">
            <w:pPr>
              <w:jc w:val="center"/>
              <w:rPr>
                <w:sz w:val="16"/>
              </w:rPr>
            </w:pPr>
            <w:r w:rsidRPr="00353AEE">
              <w:rPr>
                <w:sz w:val="16"/>
              </w:rPr>
              <w:t>1.54</w:t>
            </w:r>
          </w:p>
        </w:tc>
      </w:tr>
      <w:tr w:rsidR="00876713" w:rsidRPr="00353AEE" w14:paraId="03EDC14C"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1DA8B1" w14:textId="77777777" w:rsidR="00876713" w:rsidRPr="00353AEE" w:rsidRDefault="00876713" w:rsidP="00353AEE">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9DD7B06" w14:textId="77777777" w:rsidR="00876713" w:rsidRPr="00353AEE" w:rsidRDefault="00876713" w:rsidP="00353AEE">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0C55E3C" w14:textId="77777777" w:rsidR="00876713" w:rsidRPr="00353AEE" w:rsidRDefault="00876713" w:rsidP="00353AEE">
            <w:pPr>
              <w:jc w:val="center"/>
              <w:rPr>
                <w:sz w:val="16"/>
              </w:rPr>
            </w:pPr>
            <w:r w:rsidRPr="00353AEE">
              <w:rPr>
                <w:sz w:val="16"/>
              </w:rPr>
              <w:t>52.05</w:t>
            </w:r>
          </w:p>
        </w:tc>
        <w:tc>
          <w:tcPr>
            <w:tcW w:w="1250" w:type="pct"/>
            <w:tcBorders>
              <w:top w:val="single" w:sz="4" w:space="0" w:color="auto"/>
              <w:bottom w:val="single" w:sz="4" w:space="0" w:color="auto"/>
            </w:tcBorders>
            <w:vAlign w:val="center"/>
          </w:tcPr>
          <w:p w14:paraId="0EBD0176" w14:textId="77777777" w:rsidR="00876713" w:rsidRPr="00353AEE" w:rsidRDefault="00876713" w:rsidP="00353AEE">
            <w:pPr>
              <w:jc w:val="center"/>
              <w:rPr>
                <w:sz w:val="16"/>
              </w:rPr>
            </w:pPr>
            <w:r w:rsidRPr="00353AEE">
              <w:rPr>
                <w:sz w:val="16"/>
              </w:rPr>
              <w:t>58.55</w:t>
            </w:r>
          </w:p>
        </w:tc>
      </w:tr>
    </w:tbl>
    <w:p w14:paraId="531D2147" w14:textId="348DA687" w:rsidR="00AB410F" w:rsidRPr="00353AEE" w:rsidRDefault="001666A5" w:rsidP="00975ABA">
      <w:pPr>
        <w:pStyle w:val="PRec-Heading1"/>
      </w:pPr>
      <w:r w:rsidRPr="00353AEE">
        <w:t>Applications and Requirements</w:t>
      </w:r>
    </w:p>
    <w:p w14:paraId="1F928221" w14:textId="77777777"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53A3FC21" w:rsidR="001666A5" w:rsidRPr="00353AEE" w:rsidRDefault="001666A5" w:rsidP="00242A31">
      <w:pPr>
        <w:pStyle w:val="PRec-Heading2"/>
      </w:pPr>
      <w:r w:rsidRPr="00353AEE">
        <w:t>Derivation of hydrological parameters: Water level gauging</w:t>
      </w:r>
    </w:p>
    <w:p w14:paraId="00BFCD24" w14:textId="48978447" w:rsidR="001666A5" w:rsidRPr="00353AEE" w:rsidRDefault="001666A5" w:rsidP="009D6322">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w:t>
      </w:r>
      <w:r w:rsidRPr="00353AEE">
        <w:lastRenderedPageBreak/>
        <w:t xml:space="preserve">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2121F" w:rsidRPr="00353AEE">
            <w:fldChar w:fldCharType="begin"/>
          </w:r>
          <w:r w:rsidR="006A384C" w:rsidRPr="00E21FB0">
            <w:instrText xml:space="preserve"> CITATION Kisters2014 \l 1031 </w:instrText>
          </w:r>
          <w:r w:rsidR="00F729AF" w:rsidRPr="00E21FB0">
            <w:instrText xml:space="preserve"> \m CrowdWaterApp2017a</w:instrText>
          </w:r>
          <w:r w:rsidR="00E2121F" w:rsidRPr="00353AEE">
            <w:fldChar w:fldCharType="separate"/>
          </w:r>
          <w:r w:rsidR="00C85B3A">
            <w:rPr>
              <w:noProof/>
            </w:rPr>
            <w:t>(Kisters, 2014; Etter &amp; Strobl, 2018)</w:t>
          </w:r>
          <w:r w:rsidR="00E2121F"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592D850A" w14:textId="1CC8E905"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2121F" w:rsidRPr="006A743D">
            <w:rPr>
              <w:color w:val="000000" w:themeColor="text1"/>
            </w:rPr>
            <w:fldChar w:fldCharType="begin"/>
          </w:r>
          <w:r w:rsidR="00941191" w:rsidRPr="006A743D">
            <w:rPr>
              <w:color w:val="000000" w:themeColor="text1"/>
            </w:rPr>
            <w:instrText xml:space="preserve"> CITATION Kroehnert2017a \l 1031 </w:instrText>
          </w:r>
          <w:r w:rsidR="00E2121F" w:rsidRPr="006A743D">
            <w:rPr>
              <w:color w:val="000000" w:themeColor="text1"/>
            </w:rPr>
            <w:fldChar w:fldCharType="separate"/>
          </w:r>
          <w:r w:rsidR="00C85B3A" w:rsidRPr="00C85B3A">
            <w:rPr>
              <w:noProof/>
              <w:color w:val="000000" w:themeColor="text1"/>
            </w:rPr>
            <w:t>(Kröhnert &amp; Meichsner, 2017)</w:t>
          </w:r>
          <w:r w:rsidR="00E2121F"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5B1390E1"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2121F" w:rsidRPr="00353AEE">
            <w:fldChar w:fldCharType="begin"/>
          </w:r>
          <w:r w:rsidR="00DB01A4" w:rsidRPr="00E21FB0">
            <w:instrText xml:space="preserve"> CITATION Moore2017 \l 1031 </w:instrText>
          </w:r>
          <w:r w:rsidR="00E2121F" w:rsidRPr="00353AEE">
            <w:fldChar w:fldCharType="separate"/>
          </w:r>
          <w:r w:rsidR="00C85B3A">
            <w:rPr>
              <w:noProof/>
            </w:rPr>
            <w:t>(Moore, 2017)</w:t>
          </w:r>
          <w:r w:rsidR="00E2121F"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7965760C" w:rsidR="00AB410F" w:rsidRPr="00353AEE" w:rsidRDefault="001666A5" w:rsidP="009D6322">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lastRenderedPageBreak/>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E2121F" w:rsidRPr="00353AEE">
            <w:fldChar w:fldCharType="begin"/>
          </w:r>
          <w:r w:rsidR="00DB01A4" w:rsidRPr="00E21FB0">
            <w:instrText xml:space="preserve"> CITATION Sardemann2018 \l 1031 </w:instrText>
          </w:r>
          <w:r w:rsidR="00E2121F" w:rsidRPr="00353AEE">
            <w:fldChar w:fldCharType="separate"/>
          </w:r>
          <w:r w:rsidR="00C85B3A">
            <w:rPr>
              <w:noProof/>
            </w:rPr>
            <w:t>(Sardemann, et al., 2018)</w:t>
          </w:r>
          <w:r w:rsidR="00E2121F"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28C17DBA" w14:textId="7265E88B" w:rsidR="00AB410F" w:rsidRPr="00353AEE" w:rsidRDefault="001666A5" w:rsidP="00975ABA">
      <w:pPr>
        <w:pStyle w:val="PRec-Heading2"/>
      </w:pPr>
      <w:r w:rsidRPr="00353AEE">
        <w:t>Field geology</w:t>
      </w:r>
    </w:p>
    <w:p w14:paraId="2201106E" w14:textId="3E47D87C"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2121F" w:rsidRPr="00353AEE">
            <w:fldChar w:fldCharType="begin"/>
          </w:r>
          <w:r w:rsidR="00CD2B51">
            <w:instrText xml:space="preserve">CITATION Buckley2008a \m Buckley2010 \l 1031 </w:instrText>
          </w:r>
          <w:r w:rsidR="00E2121F" w:rsidRPr="00353AEE">
            <w:fldChar w:fldCharType="separate"/>
          </w:r>
          <w:r w:rsidR="00CD2B51">
            <w:rPr>
              <w:noProof/>
            </w:rPr>
            <w:t>(Buckley, et al., 2008; Buckley, et al., 2010)</w:t>
          </w:r>
          <w:r w:rsidR="00E2121F"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2121F" w:rsidRPr="006A743D">
            <w:rPr>
              <w:color w:val="000000" w:themeColor="text1"/>
            </w:rPr>
            <w:fldChar w:fldCharType="begin"/>
          </w:r>
          <w:r w:rsidR="00DB01A4" w:rsidRPr="006A743D">
            <w:rPr>
              <w:color w:val="000000" w:themeColor="text1"/>
            </w:rPr>
            <w:instrText xml:space="preserve"> CITATION Chandler2016 \l 1031 </w:instrText>
          </w:r>
          <w:r w:rsidR="00E2121F" w:rsidRPr="006A743D">
            <w:rPr>
              <w:color w:val="000000" w:themeColor="text1"/>
            </w:rPr>
            <w:fldChar w:fldCharType="separate"/>
          </w:r>
          <w:r w:rsidR="00C85B3A" w:rsidRPr="00C85B3A">
            <w:rPr>
              <w:noProof/>
              <w:color w:val="000000" w:themeColor="text1"/>
            </w:rPr>
            <w:t>(Chandler &amp; Buckley, 2016)</w:t>
          </w:r>
          <w:r w:rsidR="00E2121F"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2121F" w:rsidRPr="006A743D">
            <w:rPr>
              <w:color w:val="000000" w:themeColor="text1"/>
            </w:rPr>
            <w:fldChar w:fldCharType="begin"/>
          </w:r>
          <w:r w:rsidR="00DB01A4" w:rsidRPr="006A743D">
            <w:rPr>
              <w:color w:val="000000" w:themeColor="text1"/>
            </w:rPr>
            <w:instrText xml:space="preserve"> CITATION Dewez2015 \l 1031 </w:instrText>
          </w:r>
          <w:r w:rsidR="00E2121F" w:rsidRPr="006A743D">
            <w:rPr>
              <w:color w:val="000000" w:themeColor="text1"/>
            </w:rPr>
            <w:fldChar w:fldCharType="separate"/>
          </w:r>
          <w:r w:rsidR="00C85B3A" w:rsidRPr="00C85B3A">
            <w:rPr>
              <w:noProof/>
              <w:color w:val="000000" w:themeColor="text1"/>
            </w:rPr>
            <w:t>(Dewez, et al., 2015)</w:t>
          </w:r>
          <w:r w:rsidR="00E2121F"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30323FF5" w:rsidR="001666A5" w:rsidRPr="00353AEE" w:rsidRDefault="001666A5" w:rsidP="009D6322">
      <w:pPr>
        <w:pStyle w:val="PRec-MainText"/>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2121F" w:rsidRPr="00353AEE">
            <w:fldChar w:fldCharType="begin"/>
          </w:r>
          <w:r w:rsidR="00DB01A4" w:rsidRPr="00130270">
            <w:instrText xml:space="preserve"> CITATION Kehl2018_AGU \l 1031 </w:instrText>
          </w:r>
          <w:r w:rsidR="00E2121F" w:rsidRPr="00353AEE">
            <w:fldChar w:fldCharType="separate"/>
          </w:r>
          <w:r w:rsidR="00C85B3A">
            <w:rPr>
              <w:noProof/>
            </w:rPr>
            <w:t>(Kehl, et al., 2018)</w:t>
          </w:r>
          <w:r w:rsidR="00E2121F" w:rsidRPr="00353AEE">
            <w:fldChar w:fldCharType="end"/>
          </w:r>
        </w:sdtContent>
      </w:sdt>
      <w:r w:rsidRPr="00353AEE">
        <w:t xml:space="preserve"> for further details).</w:t>
      </w:r>
    </w:p>
    <w:p w14:paraId="3673D08F" w14:textId="3C1BC0FB"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 xml:space="preserve">m may result in positioning the mobile device ''under ground'', making any image-based registration impossible. Several improvements, such as </w:t>
      </w:r>
      <w:r w:rsidR="00D82E3E" w:rsidRPr="00353AEE">
        <w:t>DEMs</w:t>
      </w:r>
      <w:r w:rsidRPr="00353AEE">
        <w:t xml:space="preserve"> and barometric altitude </w:t>
      </w:r>
      <w:sdt>
        <w:sdtPr>
          <w:id w:val="-671797667"/>
          <w:citation/>
        </w:sdtPr>
        <w:sdtContent>
          <w:r w:rsidR="00E2121F" w:rsidRPr="00353AEE">
            <w:fldChar w:fldCharType="begin"/>
          </w:r>
          <w:r w:rsidR="00857596" w:rsidRPr="00130270">
            <w:instrText xml:space="preserve">CITATION Kehl2017_VGC \l 1031 </w:instrText>
          </w:r>
          <w:r w:rsidR="00E2121F" w:rsidRPr="00353AEE">
            <w:fldChar w:fldCharType="separate"/>
          </w:r>
          <w:r w:rsidR="00C85B3A">
            <w:rPr>
              <w:noProof/>
            </w:rPr>
            <w:t>(Kehl, et al., 2017b)</w:t>
          </w:r>
          <w:r w:rsidR="00E2121F"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 xml:space="preserve">Despite the proposed </w:t>
      </w:r>
      <w:r w:rsidR="006300DD" w:rsidRPr="00353AEE">
        <w:rPr>
          <w:color w:val="000000" w:themeColor="text1"/>
        </w:rPr>
        <w:lastRenderedPageBreak/>
        <w:t>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60C26327"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2121F" w:rsidRPr="00353AEE">
            <w:fldChar w:fldCharType="begin"/>
          </w:r>
          <w:r w:rsidR="00857596" w:rsidRPr="00130270">
            <w:instrText xml:space="preserve">CITATION Kehl2017_PHOR \l 1031 </w:instrText>
          </w:r>
          <w:r w:rsidR="00E2121F" w:rsidRPr="00353AEE">
            <w:fldChar w:fldCharType="separate"/>
          </w:r>
          <w:r w:rsidR="00C85B3A">
            <w:rPr>
              <w:noProof/>
            </w:rPr>
            <w:t>(Kehl, et al., 2017a)</w:t>
          </w:r>
          <w:r w:rsidR="00E2121F"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14:paraId="7AEFBCDC" w14:textId="5999B338"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2121F" w:rsidRPr="00353AEE">
            <w:fldChar w:fldCharType="begin"/>
          </w:r>
          <w:r w:rsidR="00857596" w:rsidRPr="00130270">
            <w:instrText xml:space="preserve">CITATION Kehl2016_VGCabstract \l 1031 </w:instrText>
          </w:r>
          <w:r w:rsidR="00E2121F" w:rsidRPr="00353AEE">
            <w:fldChar w:fldCharType="separate"/>
          </w:r>
          <w:r w:rsidR="00C85B3A">
            <w:rPr>
              <w:noProof/>
            </w:rPr>
            <w:t>(Kehl, et al., 2016b)</w:t>
          </w:r>
          <w:r w:rsidR="00E2121F" w:rsidRPr="00353AEE">
            <w:fldChar w:fldCharType="end"/>
          </w:r>
        </w:sdtContent>
      </w:sdt>
      <w:r w:rsidRPr="00353AEE">
        <w:t xml:space="preserve"> and Outcrop </w:t>
      </w:r>
      <w:sdt>
        <w:sdtPr>
          <w:id w:val="-1939829793"/>
          <w:citation/>
        </w:sdtPr>
        <w:sdtContent>
          <w:r w:rsidR="00E2121F" w:rsidRPr="00353AEE">
            <w:fldChar w:fldCharType="begin"/>
          </w:r>
          <w:r w:rsidR="00941191" w:rsidRPr="00130270">
            <w:instrText xml:space="preserve"> CITATION Viseur2014_VGCabstract \l 1031 </w:instrText>
          </w:r>
          <w:r w:rsidR="00E2121F" w:rsidRPr="00353AEE">
            <w:fldChar w:fldCharType="separate"/>
          </w:r>
          <w:r w:rsidR="00C85B3A">
            <w:rPr>
              <w:noProof/>
            </w:rPr>
            <w:t>(Viseur, et al., 2014)</w:t>
          </w:r>
          <w:r w:rsidR="00E2121F" w:rsidRPr="00353AEE">
            <w:fldChar w:fldCharType="end"/>
          </w:r>
        </w:sdtContent>
      </w:sdt>
      <w:r w:rsidRPr="00353AEE">
        <w:t xml:space="preserve">, though earlier prototypes have been demonstrated </w:t>
      </w:r>
      <w:sdt>
        <w:sdtPr>
          <w:id w:val="-1997027557"/>
          <w:citation/>
        </w:sdtPr>
        <w:sdtContent>
          <w:r w:rsidR="00E2121F" w:rsidRPr="00353AEE">
            <w:fldChar w:fldCharType="begin"/>
          </w:r>
          <w:r w:rsidR="00941191" w:rsidRPr="00130270">
            <w:instrText xml:space="preserve"> CITATION Hama2013 \l 1031 </w:instrText>
          </w:r>
          <w:r w:rsidR="00E2121F" w:rsidRPr="00353AEE">
            <w:fldChar w:fldCharType="separate"/>
          </w:r>
          <w:r w:rsidR="00C85B3A">
            <w:rPr>
              <w:noProof/>
            </w:rPr>
            <w:t>(Hama, et al., 2013)</w:t>
          </w:r>
          <w:r w:rsidR="00E2121F" w:rsidRPr="00353AEE">
            <w:fldChar w:fldCharType="end"/>
          </w:r>
        </w:sdtContent>
      </w:sdt>
      <w:r w:rsidRPr="00353AEE">
        <w:t xml:space="preserve">. Outcrop, developed by </w:t>
      </w:r>
      <w:r w:rsidR="0021490D" w:rsidRPr="00353AEE">
        <w:t>Centre Européen de Recherche et d'Enseignement des Géosciences de l'Environnement (</w:t>
      </w:r>
      <w:r w:rsidRPr="00353AEE">
        <w:t>CER</w:t>
      </w:r>
      <w:r w:rsidR="0021490D" w:rsidRPr="00353AEE">
        <w:t>EGE)</w:t>
      </w:r>
      <w:r w:rsidR="00773312" w:rsidRPr="00353AEE">
        <w:t xml:space="preserve"> at Aix-Marseille Université</w:t>
      </w:r>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r w:rsidR="00CD2B51">
        <w:t xml:space="preserve"> </w:t>
      </w:r>
      <w:r w:rsidRPr="00353AEE">
        <w:t>Research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rsidR="006C44F6">
        <w:t xml:space="preserve"> (</w:t>
      </w:r>
      <w:r w:rsidR="006C44F6">
        <w:fldChar w:fldCharType="begin"/>
      </w:r>
      <w:r w:rsidR="006C44F6">
        <w:instrText xml:space="preserve"> REF _Ref513237238 \h </w:instrText>
      </w:r>
      <w:r w:rsidR="006C44F6">
        <w:fldChar w:fldCharType="separate"/>
      </w:r>
      <w:r w:rsidR="00C85B3A" w:rsidRPr="00353AEE">
        <w:t xml:space="preserve">Fig. </w:t>
      </w:r>
      <w:r w:rsidR="00C85B3A">
        <w:rPr>
          <w:noProof/>
        </w:rPr>
        <w:t>18</w:t>
      </w:r>
      <w:r w:rsidR="006C44F6">
        <w:fldChar w:fldCharType="end"/>
      </w:r>
      <w:r w:rsidR="006C44F6">
        <w:t>)</w:t>
      </w:r>
      <w:r w:rsidRPr="00353AEE">
        <w:t>.</w:t>
      </w:r>
    </w:p>
    <w:p w14:paraId="5A2D32AA" w14:textId="77777777" w:rsidR="001666A5" w:rsidRPr="00353AEE"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353AEE"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5"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14:paraId="78C064C2" w14:textId="77777777"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353AEE" w:rsidRDefault="001666A5" w:rsidP="00A202B4">
            <w:pPr>
              <w:keepNext/>
              <w:tabs>
                <w:tab w:val="left" w:pos="1134"/>
              </w:tabs>
              <w:jc w:val="center"/>
              <w:rPr>
                <w:sz w:val="16"/>
                <w:szCs w:val="16"/>
              </w:rPr>
            </w:pPr>
            <w:r w:rsidRPr="00353AEE">
              <w:rPr>
                <w:sz w:val="16"/>
                <w:szCs w:val="16"/>
              </w:rPr>
              <w:t>(b) Outcrop</w:t>
            </w:r>
          </w:p>
        </w:tc>
      </w:tr>
    </w:tbl>
    <w:p w14:paraId="31225132" w14:textId="1DDEA30A" w:rsidR="001666A5" w:rsidRPr="00353AEE" w:rsidRDefault="00A202B4" w:rsidP="00A202B4">
      <w:pPr>
        <w:pStyle w:val="Beschriftung"/>
      </w:pPr>
      <w:bookmarkStart w:id="31" w:name="_Ref513237238"/>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18</w:t>
      </w:r>
      <w:r w:rsidR="00E2121F" w:rsidRPr="00353AEE">
        <w:fldChar w:fldCharType="end"/>
      </w:r>
      <w:bookmarkEnd w:id="31"/>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f the Calvisson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E2121F" w:rsidRPr="00353AEE">
            <w:rPr>
              <w:rFonts w:eastAsia="SimSun"/>
              <w:lang w:eastAsia="en-GB"/>
            </w:rPr>
            <w:fldChar w:fldCharType="begin"/>
          </w:r>
          <w:r w:rsidR="00857596" w:rsidRPr="00130270">
            <w:rPr>
              <w:rFonts w:eastAsia="SimSun"/>
              <w:lang w:eastAsia="en-GB"/>
            </w:rPr>
            <w:instrText xml:space="preserve">CITATION Kehl2017_PhDThesis \l 1031 </w:instrText>
          </w:r>
          <w:r w:rsidR="00E2121F" w:rsidRPr="00353AEE">
            <w:rPr>
              <w:rFonts w:eastAsia="SimSun"/>
              <w:lang w:eastAsia="en-GB"/>
            </w:rPr>
            <w:fldChar w:fldCharType="separate"/>
          </w:r>
          <w:r w:rsidR="00C85B3A" w:rsidRPr="00C85B3A">
            <w:rPr>
              <w:rFonts w:eastAsia="SimSun"/>
              <w:noProof/>
              <w:lang w:eastAsia="en-GB"/>
            </w:rPr>
            <w:t>(Kehl, 2017c)</w:t>
          </w:r>
          <w:r w:rsidR="00E2121F" w:rsidRPr="00353AEE">
            <w:rPr>
              <w:rFonts w:eastAsia="SimSun"/>
              <w:lang w:eastAsia="en-GB"/>
            </w:rPr>
            <w:fldChar w:fldCharType="end"/>
          </w:r>
        </w:sdtContent>
      </w:sdt>
      <w:r w:rsidR="00FA0E1F" w:rsidRPr="00353AEE">
        <w:rPr>
          <w:rFonts w:eastAsia="SimSun"/>
          <w:lang w:eastAsia="en-GB"/>
        </w:rPr>
        <w:t>.</w:t>
      </w:r>
    </w:p>
    <w:p w14:paraId="0C91C143" w14:textId="7F32C8DB" w:rsidR="00FA0E1F" w:rsidRPr="00353AEE" w:rsidRDefault="00FA0E1F" w:rsidP="009D6322">
      <w:pPr>
        <w:pStyle w:val="PRec-Heading1"/>
      </w:pPr>
      <w:r w:rsidRPr="00353AEE">
        <w:t>Conclusions and Discussion</w:t>
      </w:r>
    </w:p>
    <w:p w14:paraId="4EAFCF80" w14:textId="77777777" w:rsidR="00FA0E1F" w:rsidRPr="00353AEE" w:rsidRDefault="00FA0E1F" w:rsidP="009D6322">
      <w:pPr>
        <w:pStyle w:val="PRec-MainText"/>
      </w:pPr>
      <w:r w:rsidRPr="00353AEE">
        <w:t xml:space="preserve">This article </w:t>
      </w:r>
      <w:r w:rsidR="00B319EE" w:rsidRPr="00353AEE">
        <w:t xml:space="preserve">addresses challenges for employing mobile devices and digtal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w:t>
      </w:r>
      <w:r w:rsidRPr="00353AEE">
        <w:lastRenderedPageBreak/>
        <w:t>interpretation. This article also showed further application areas that build upon mobile device technology and the interactive annotation of 3D surface data for geoscientific problem solving.</w:t>
      </w:r>
    </w:p>
    <w:p w14:paraId="49B84920" w14:textId="24E2ECBD" w:rsidR="00FA0E1F" w:rsidRPr="00130270" w:rsidRDefault="00542172" w:rsidP="009D6322">
      <w:pPr>
        <w:pStyle w:val="PRec-MainText"/>
        <w:rPr>
          <w:color w:val="000000" w:themeColor="text1"/>
        </w:rPr>
      </w:pPr>
      <w:sdt>
        <w:sdtPr>
          <w:id w:val="302352647"/>
          <w:citation/>
        </w:sdtPr>
        <w:sdtContent>
          <w:r w:rsidR="00E2121F" w:rsidRPr="00353AEE">
            <w:fldChar w:fldCharType="begin"/>
          </w:r>
          <w:r w:rsidR="004C0830" w:rsidRPr="00130270">
            <w:instrText xml:space="preserve"> CITATION McCaffrey2005 \l 1031 </w:instrText>
          </w:r>
          <w:r w:rsidR="00E2121F" w:rsidRPr="00353AEE">
            <w:fldChar w:fldCharType="separate"/>
          </w:r>
          <w:r w:rsidR="00C85B3A">
            <w:rPr>
              <w:noProof/>
            </w:rPr>
            <w:t>(McCaffrey, et al., 2005)</w:t>
          </w:r>
          <w:r w:rsidR="00E2121F"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E2121F" w:rsidRPr="00353AEE">
            <w:fldChar w:fldCharType="begin"/>
          </w:r>
          <w:r w:rsidR="00941191" w:rsidRPr="00130270">
            <w:instrText xml:space="preserve"> CITATION Kroehnert2017b \l 1031 </w:instrText>
          </w:r>
          <w:r w:rsidR="00E2121F" w:rsidRPr="00353AEE">
            <w:fldChar w:fldCharType="separate"/>
          </w:r>
          <w:r w:rsidR="00C85B3A">
            <w:rPr>
              <w:noProof/>
            </w:rPr>
            <w:t>(Kröhnert, et al., 2017)</w:t>
          </w:r>
          <w:r w:rsidR="00E2121F" w:rsidRPr="00353AEE">
            <w:fldChar w:fldCharType="end"/>
          </w:r>
        </w:sdtContent>
      </w:sdt>
      <w:r w:rsidR="00FA0E1F" w:rsidRPr="00353AEE">
        <w:t xml:space="preserve">, algorithmic proposals for image-to-geometry registration (see </w:t>
      </w:r>
      <w:sdt>
        <w:sdtPr>
          <w:id w:val="-166487519"/>
          <w:citation/>
        </w:sdtPr>
        <w:sdtContent>
          <w:r w:rsidR="00E2121F" w:rsidRPr="00353AEE">
            <w:fldChar w:fldCharType="begin"/>
          </w:r>
          <w:r w:rsidR="00857596" w:rsidRPr="00130270">
            <w:instrText xml:space="preserve">CITATION Gauglitz2014 \m Kehl2017_VGC \l 1031 </w:instrText>
          </w:r>
          <w:r w:rsidR="00E2121F" w:rsidRPr="00353AEE">
            <w:fldChar w:fldCharType="separate"/>
          </w:r>
          <w:r w:rsidR="00C85B3A">
            <w:rPr>
              <w:noProof/>
            </w:rPr>
            <w:t>(Gauglitz, et al., 2014; Kehl, et al., 2017b)</w:t>
          </w:r>
          <w:r w:rsidR="00E2121F" w:rsidRPr="00353AEE">
            <w:fldChar w:fldCharType="end"/>
          </w:r>
        </w:sdtContent>
      </w:sdt>
      <w:r w:rsidR="00FA0E1F" w:rsidRPr="00353AEE">
        <w:t xml:space="preserve"> and on-device 3D rendering (as presented in </w:t>
      </w:r>
      <w:sdt>
        <w:sdtPr>
          <w:id w:val="2093582633"/>
          <w:citation/>
        </w:sdtPr>
        <w:sdtContent>
          <w:r w:rsidR="00E2121F" w:rsidRPr="00353AEE">
            <w:fldChar w:fldCharType="begin"/>
          </w:r>
          <w:r w:rsidR="00941191" w:rsidRPr="00130270">
            <w:instrText xml:space="preserve"> CITATION Agus2017 \l 1031 </w:instrText>
          </w:r>
          <w:r w:rsidR="00E2121F" w:rsidRPr="00353AEE">
            <w:fldChar w:fldCharType="separate"/>
          </w:r>
          <w:r w:rsidR="00C85B3A">
            <w:rPr>
              <w:noProof/>
            </w:rPr>
            <w:t>(Agus, et al., 2017)</w:t>
          </w:r>
          <w:r w:rsidR="00E2121F"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E2121F" w:rsidRPr="00353AEE">
            <w:fldChar w:fldCharType="begin"/>
          </w:r>
          <w:r w:rsidR="00941191" w:rsidRPr="00130270">
            <w:instrText xml:space="preserve"> CITATION Eltner2017 \l 1031 </w:instrText>
          </w:r>
          <w:r w:rsidR="00E2121F" w:rsidRPr="00353AEE">
            <w:fldChar w:fldCharType="separate"/>
          </w:r>
          <w:r w:rsidR="00C85B3A">
            <w:rPr>
              <w:noProof/>
            </w:rPr>
            <w:t>(Eltner, et al., 2017)</w:t>
          </w:r>
          <w:r w:rsidR="00E2121F"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Potentially significant improvement will be achieved in the future when an increasing number of advanced algorithms in numerics, graphi</w:t>
      </w:r>
      <w:r w:rsidR="00941191" w:rsidRPr="00130270">
        <w:t xml:space="preserve">cs and vision (e.g. NEWUOA </w:t>
      </w:r>
      <w:sdt>
        <w:sdtPr>
          <w:id w:val="-1855418007"/>
          <w:citation/>
        </w:sdtPr>
        <w:sdtContent>
          <w:r w:rsidR="00E2121F" w:rsidRPr="00130270">
            <w:fldChar w:fldCharType="begin"/>
          </w:r>
          <w:r w:rsidR="00941191" w:rsidRPr="00130270">
            <w:instrText xml:space="preserve"> CITATION Powell2006 \l 1031 </w:instrText>
          </w:r>
          <w:r w:rsidR="00E2121F" w:rsidRPr="00130270">
            <w:fldChar w:fldCharType="separate"/>
          </w:r>
          <w:r w:rsidR="00C85B3A">
            <w:rPr>
              <w:noProof/>
            </w:rPr>
            <w:t>(Powell, 2006)</w:t>
          </w:r>
          <w:r w:rsidR="00E2121F" w:rsidRPr="00130270">
            <w:fldChar w:fldCharType="end"/>
          </w:r>
        </w:sdtContent>
      </w:sdt>
      <w:r w:rsidR="00FA0E1F" w:rsidRPr="00130270">
        <w:t xml:space="preserve">, out-of-core rendering </w:t>
      </w:r>
      <w:sdt>
        <w:sdtPr>
          <w:id w:val="307288163"/>
          <w:citation/>
        </w:sdtPr>
        <w:sdtContent>
          <w:r w:rsidR="00E2121F" w:rsidRPr="00130270">
            <w:fldChar w:fldCharType="begin"/>
          </w:r>
          <w:r w:rsidR="00941191" w:rsidRPr="00130270">
            <w:instrText xml:space="preserve"> CITATION Borgeat2005 \l 1031 </w:instrText>
          </w:r>
          <w:r w:rsidR="00E2121F" w:rsidRPr="00130270">
            <w:fldChar w:fldCharType="separate"/>
          </w:r>
          <w:r w:rsidR="00C85B3A">
            <w:rPr>
              <w:noProof/>
            </w:rPr>
            <w:t>(Borgeat, et al., 2005)</w:t>
          </w:r>
          <w:r w:rsidR="00E2121F" w:rsidRPr="00130270">
            <w:fldChar w:fldCharType="end"/>
          </w:r>
        </w:sdtContent>
      </w:sdt>
      <w:r w:rsidR="00C32FD4" w:rsidRPr="00130270">
        <w:t xml:space="preserve">, </w:t>
      </w:r>
      <w:r w:rsidR="00FA0E1F" w:rsidRPr="00130270">
        <w:t xml:space="preserve">MI </w:t>
      </w:r>
      <w:sdt>
        <w:sdtPr>
          <w:id w:val="1699118757"/>
          <w:citation/>
        </w:sdtPr>
        <w:sdtContent>
          <w:r w:rsidR="00E2121F" w:rsidRPr="00130270">
            <w:fldChar w:fldCharType="begin"/>
          </w:r>
          <w:r w:rsidR="00941191" w:rsidRPr="00130270">
            <w:instrText xml:space="preserve"> CITATION Viola1997 \l 1031 </w:instrText>
          </w:r>
          <w:r w:rsidR="00E2121F" w:rsidRPr="00130270">
            <w:fldChar w:fldCharType="separate"/>
          </w:r>
          <w:r w:rsidR="00C85B3A">
            <w:rPr>
              <w:noProof/>
            </w:rPr>
            <w:t>(Viola &amp; Wells, 1997)</w:t>
          </w:r>
          <w:r w:rsidR="00E2121F"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14:paraId="3DDA327B" w14:textId="77777777"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77777777"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w:t>
      </w:r>
      <w:r w:rsidR="00FA0E1F" w:rsidRPr="00130270">
        <w:rPr>
          <w:color w:val="000000" w:themeColor="text1"/>
        </w:rPr>
        <w:lastRenderedPageBreak/>
        <w:t>early. This is also in the interest of power conservation on mobile devices by only expending computing power where necessary</w:t>
      </w:r>
    </w:p>
    <w:p w14:paraId="71978D9E" w14:textId="77777777"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5E20DF55" w14:textId="77777777"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9D6322">
      <w:pPr>
        <w:pStyle w:val="PRec-Heading1"/>
      </w:pPr>
      <w:r w:rsidRPr="00353AEE">
        <w:t>Acknowledgements</w:t>
      </w:r>
    </w:p>
    <w:p w14:paraId="4E26EE22" w14:textId="13E78FEA"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(Petromaks 2 project 234111).</w:t>
      </w:r>
    </w:p>
    <w:p w14:paraId="468A7CB9" w14:textId="77777777" w:rsidR="00F1217A" w:rsidRPr="00353AEE" w:rsidRDefault="00241FF5" w:rsidP="009D6322">
      <w:pPr>
        <w:pStyle w:val="PRec-Heading1"/>
      </w:pPr>
      <w:r w:rsidRPr="00EA0E86">
        <w:rPr>
          <w:highlight w:val="green"/>
        </w:rPr>
        <w:t>R</w:t>
      </w:r>
      <w:r w:rsidR="009D6322" w:rsidRPr="00EA0E86">
        <w:rPr>
          <w:highlight w:val="green"/>
        </w:rPr>
        <w:t>eferences</w:t>
      </w:r>
    </w:p>
    <w:p w14:paraId="58FE65A0" w14:textId="77777777" w:rsidR="00CD2B51" w:rsidRDefault="00E2121F" w:rsidP="00CD2B51">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D2B51">
        <w:rPr>
          <w:noProof/>
        </w:rPr>
        <w:t xml:space="preserve">Agus, M. et al., 2017. </w:t>
      </w:r>
      <w:r w:rsidR="00CD2B51">
        <w:rPr>
          <w:i/>
          <w:iCs/>
          <w:noProof/>
        </w:rPr>
        <w:t xml:space="preserve">Mobile Graphics. </w:t>
      </w:r>
      <w:r w:rsidR="00CD2B51">
        <w:rPr>
          <w:noProof/>
        </w:rPr>
        <w:t>s.l., The Eurographics Association.</w:t>
      </w:r>
    </w:p>
    <w:p w14:paraId="328DA290" w14:textId="77777777" w:rsidR="00CD2B51" w:rsidRDefault="00CD2B51" w:rsidP="00CD2B51">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7EA23651" w14:textId="77777777" w:rsidR="00CD2B51" w:rsidRDefault="00CD2B51" w:rsidP="00CD2B51">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300AB09F" w14:textId="77777777" w:rsidR="00CD2B51" w:rsidRDefault="00CD2B51" w:rsidP="00CD2B51">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25268C85" w14:textId="77777777" w:rsidR="00CD2B51" w:rsidRPr="00CD2B51" w:rsidRDefault="00CD2B51" w:rsidP="00CD2B51">
      <w:pPr>
        <w:pStyle w:val="PRec-Refs"/>
        <w:rPr>
          <w:noProof/>
          <w:lang w:val="de-DE"/>
        </w:rPr>
      </w:pPr>
      <w:r>
        <w:rPr>
          <w:noProof/>
        </w:rPr>
        <w:t xml:space="preserve">Borgeat, L. et al., 2005. GoLD: Interactive Display of Huge Colored and Textured Models. </w:t>
      </w:r>
      <w:r w:rsidRPr="00CD2B51">
        <w:rPr>
          <w:i/>
          <w:iCs/>
          <w:noProof/>
          <w:lang w:val="de-DE"/>
        </w:rPr>
        <w:t xml:space="preserve">ACM Trans. Graph., </w:t>
      </w:r>
      <w:r w:rsidRPr="00CD2B51">
        <w:rPr>
          <w:noProof/>
          <w:lang w:val="de-DE"/>
        </w:rPr>
        <w:t>7, Band 24, pp. 869-877.</w:t>
      </w:r>
    </w:p>
    <w:p w14:paraId="52E98C1A" w14:textId="77777777" w:rsidR="00CD2B51" w:rsidRDefault="00CD2B51" w:rsidP="00CD2B51">
      <w:pPr>
        <w:pStyle w:val="PRec-Refs"/>
        <w:rPr>
          <w:noProof/>
        </w:rPr>
      </w:pPr>
      <w:r w:rsidRPr="00CD2B51">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64B0ADB7" w14:textId="77777777" w:rsidR="00CD2B51" w:rsidRDefault="00CD2B51" w:rsidP="00CD2B51">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69053160" w14:textId="77777777" w:rsidR="00CD2B51" w:rsidRDefault="00CD2B51" w:rsidP="00CD2B51">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07441F4C" w14:textId="77777777" w:rsidR="00CD2B51" w:rsidRDefault="00CD2B51" w:rsidP="00CD2B51">
      <w:pPr>
        <w:pStyle w:val="PRec-Refs"/>
        <w:rPr>
          <w:noProof/>
        </w:rPr>
      </w:pPr>
      <w:r>
        <w:rPr>
          <w:noProof/>
        </w:rPr>
        <w:lastRenderedPageBreak/>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5B715DE8" w14:textId="77777777" w:rsidR="00CD2B51" w:rsidRDefault="00CD2B51" w:rsidP="00CD2B51">
      <w:pPr>
        <w:pStyle w:val="PRec-Refs"/>
        <w:rPr>
          <w:noProof/>
        </w:rPr>
      </w:pPr>
      <w:r>
        <w:rPr>
          <w:noProof/>
        </w:rPr>
        <w:t>Chandler, J. H. &amp; Buckley, S. J., 2016. Structure from motion (SFM) photogrammetry vs terrestrial laser scanning. In: M. B. Carpenter &amp; C. M. Keane, Hrsg. s.l.:American Geosciences Institute (AGS).</w:t>
      </w:r>
    </w:p>
    <w:p w14:paraId="272C6912" w14:textId="77777777" w:rsidR="00CD2B51" w:rsidRDefault="00CD2B51" w:rsidP="00CD2B51">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6DC79E92" w14:textId="77777777" w:rsidR="00CD2B51" w:rsidRDefault="00CD2B51" w:rsidP="00CD2B51">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1E1B2860" w14:textId="77777777" w:rsidR="00CD2B51" w:rsidRDefault="00CD2B51" w:rsidP="00CD2B51">
      <w:pPr>
        <w:pStyle w:val="PRec-Refs"/>
        <w:rPr>
          <w:noProof/>
        </w:rPr>
      </w:pPr>
      <w:r w:rsidRPr="00CD2B51">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12E89C8E" w14:textId="77777777" w:rsidR="00CD2B51" w:rsidRDefault="00CD2B51" w:rsidP="00CD2B51">
      <w:pPr>
        <w:pStyle w:val="PRec-Refs"/>
        <w:rPr>
          <w:noProof/>
        </w:rPr>
      </w:pPr>
      <w:r>
        <w:rPr>
          <w:noProof/>
        </w:rPr>
        <w:t xml:space="preserve">Etter, S. &amp; Strobl, B., 2018. </w:t>
      </w:r>
      <w:r>
        <w:rPr>
          <w:i/>
          <w:iCs/>
          <w:noProof/>
        </w:rPr>
        <w:t xml:space="preserve">CrowdWater. </w:t>
      </w:r>
      <w:r>
        <w:rPr>
          <w:noProof/>
        </w:rPr>
        <w:t>s.l.:s.n.</w:t>
      </w:r>
    </w:p>
    <w:p w14:paraId="00CAB77A" w14:textId="77777777" w:rsidR="00CD2B51" w:rsidRDefault="00CD2B51" w:rsidP="00CD2B51">
      <w:pPr>
        <w:pStyle w:val="PRec-Refs"/>
        <w:rPr>
          <w:noProof/>
        </w:rPr>
      </w:pPr>
      <w:r w:rsidRPr="00CD2B51">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14:paraId="7BED6629" w14:textId="77777777" w:rsidR="00CD2B51" w:rsidRDefault="00CD2B51" w:rsidP="00CD2B51">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5D751E7E" w14:textId="77777777" w:rsidR="00CD2B51" w:rsidRDefault="00CD2B51" w:rsidP="00CD2B51">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711FA6DB" w14:textId="77777777" w:rsidR="00CD2B51" w:rsidRDefault="00CD2B51" w:rsidP="00CD2B51">
      <w:pPr>
        <w:pStyle w:val="PRec-Refs"/>
        <w:rPr>
          <w:noProof/>
        </w:rPr>
      </w:pPr>
      <w:r>
        <w:rPr>
          <w:noProof/>
        </w:rPr>
        <w:t xml:space="preserve">Goesele, M. et al., 2007. </w:t>
      </w:r>
      <w:r>
        <w:rPr>
          <w:i/>
          <w:iCs/>
          <w:noProof/>
        </w:rPr>
        <w:t xml:space="preserve">Multi-view stereo for community photo collections. </w:t>
      </w:r>
      <w:r>
        <w:rPr>
          <w:noProof/>
        </w:rPr>
        <w:t>s.l., s.n., pp. 1-8.</w:t>
      </w:r>
    </w:p>
    <w:p w14:paraId="66510CA7" w14:textId="77777777" w:rsidR="00CD2B51" w:rsidRDefault="00CD2B51" w:rsidP="00CD2B51">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4E5F4E7D" w14:textId="77777777" w:rsidR="00CD2B51" w:rsidRDefault="00CD2B51" w:rsidP="00CD2B51">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3952F9DC" w14:textId="77777777" w:rsidR="00CD2B51" w:rsidRDefault="00CD2B51" w:rsidP="00CD2B51">
      <w:pPr>
        <w:pStyle w:val="PRec-Refs"/>
        <w:rPr>
          <w:noProof/>
        </w:rPr>
      </w:pPr>
      <w:r>
        <w:rPr>
          <w:noProof/>
        </w:rPr>
        <w:t xml:space="preserve">Jordan, C., 2009. SIGMAmobile: the BGS digital field mapping system in action: in the United Arab Emirates. </w:t>
      </w:r>
      <w:r>
        <w:rPr>
          <w:i/>
          <w:iCs/>
          <w:noProof/>
        </w:rPr>
        <w:t>British Geological Survey.</w:t>
      </w:r>
    </w:p>
    <w:p w14:paraId="3F484EB4" w14:textId="77777777" w:rsidR="00CD2B51" w:rsidRDefault="00CD2B51" w:rsidP="00CD2B51">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54002ACD" w14:textId="77777777" w:rsidR="00CD2B51" w:rsidRDefault="00CD2B51" w:rsidP="00CD2B51">
      <w:pPr>
        <w:pStyle w:val="PRec-Refs"/>
        <w:rPr>
          <w:noProof/>
        </w:rPr>
      </w:pPr>
      <w:r w:rsidRPr="00CD2B51">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2576EB64" w14:textId="77777777" w:rsidR="00CD2B51" w:rsidRDefault="00CD2B51" w:rsidP="00CD2B51">
      <w:pPr>
        <w:pStyle w:val="PRec-Refs"/>
        <w:rPr>
          <w:noProof/>
        </w:rPr>
      </w:pPr>
      <w:r w:rsidRPr="00CD2B51">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5E312AE7" w14:textId="77777777" w:rsidR="00CD2B51" w:rsidRDefault="00CD2B51" w:rsidP="00CD2B51">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1F47B603" w14:textId="77777777" w:rsidR="00CD2B51" w:rsidRDefault="00CD2B51" w:rsidP="00CD2B51">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1D1E5F9E" w14:textId="77777777" w:rsidR="00CD2B51" w:rsidRPr="00CD2B51" w:rsidRDefault="00CD2B51" w:rsidP="00CD2B51">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D2B51">
        <w:rPr>
          <w:i/>
          <w:iCs/>
          <w:noProof/>
          <w:lang w:val="de-DE"/>
        </w:rPr>
        <w:t>AGU Books - Special Issue.</w:t>
      </w:r>
    </w:p>
    <w:p w14:paraId="3146F1AA" w14:textId="77777777" w:rsidR="00CD2B51" w:rsidRPr="00CD2B51" w:rsidRDefault="00CD2B51" w:rsidP="00CD2B51">
      <w:pPr>
        <w:pStyle w:val="PRec-Refs"/>
        <w:rPr>
          <w:noProof/>
          <w:lang w:val="de-DE"/>
        </w:rPr>
      </w:pPr>
      <w:r w:rsidRPr="00CD2B51">
        <w:rPr>
          <w:noProof/>
          <w:lang w:val="de-DE"/>
        </w:rPr>
        <w:t xml:space="preserve">Kisters, 2014. </w:t>
      </w:r>
      <w:r w:rsidRPr="00CD2B51">
        <w:rPr>
          <w:i/>
          <w:iCs/>
          <w:noProof/>
          <w:lang w:val="de-DE"/>
        </w:rPr>
        <w:t xml:space="preserve">Einfach smart: App für Pegelmessung auf Knopfdruck. </w:t>
      </w:r>
      <w:r w:rsidRPr="00CD2B51">
        <w:rPr>
          <w:noProof/>
          <w:lang w:val="de-DE"/>
        </w:rPr>
        <w:t>s.l.:s.n.</w:t>
      </w:r>
    </w:p>
    <w:p w14:paraId="09B1C241" w14:textId="77777777" w:rsidR="00CD2B51" w:rsidRPr="00CD2B51" w:rsidRDefault="00CD2B51" w:rsidP="00CD2B51">
      <w:pPr>
        <w:pStyle w:val="PRec-Refs"/>
        <w:rPr>
          <w:noProof/>
          <w:lang w:val="de-DE"/>
        </w:rPr>
      </w:pPr>
      <w:r w:rsidRPr="00CD2B51">
        <w:rPr>
          <w:noProof/>
          <w:lang w:val="de-DE"/>
        </w:rPr>
        <w:t xml:space="preserve">Kok, M., Hol, J. D. &amp; Schön, T. B., 2017. </w:t>
      </w:r>
      <w:r>
        <w:rPr>
          <w:noProof/>
        </w:rPr>
        <w:t xml:space="preserve">Using Inertial Sensors for Position and Orientation Estimation. </w:t>
      </w:r>
      <w:r w:rsidRPr="00CD2B51">
        <w:rPr>
          <w:i/>
          <w:iCs/>
          <w:noProof/>
          <w:lang w:val="de-DE"/>
        </w:rPr>
        <w:t>CoRR.</w:t>
      </w:r>
    </w:p>
    <w:p w14:paraId="0375F3A3" w14:textId="77777777" w:rsidR="00CD2B51" w:rsidRDefault="00CD2B51" w:rsidP="00CD2B51">
      <w:pPr>
        <w:pStyle w:val="PRec-Refs"/>
        <w:rPr>
          <w:noProof/>
        </w:rPr>
      </w:pPr>
      <w:r w:rsidRPr="00CD2B51">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5F105448" w14:textId="77777777" w:rsidR="00CD2B51" w:rsidRDefault="00CD2B51" w:rsidP="00CD2B51">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107E4479" w14:textId="77777777" w:rsidR="00CD2B51" w:rsidRDefault="00CD2B51" w:rsidP="00CD2B51">
      <w:pPr>
        <w:pStyle w:val="PRec-Refs"/>
        <w:rPr>
          <w:noProof/>
        </w:rPr>
      </w:pPr>
      <w:r w:rsidRPr="00CD2B51">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5715822A" w14:textId="77777777" w:rsidR="00CD2B51" w:rsidRDefault="00CD2B51" w:rsidP="00CD2B51">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6F2F658A" w14:textId="77777777" w:rsidR="00CD2B51" w:rsidRDefault="00CD2B51" w:rsidP="00CD2B51">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085748A3" w14:textId="77777777" w:rsidR="00CD2B51" w:rsidRDefault="00CD2B51" w:rsidP="00CD2B51">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178A3F1A" w14:textId="77777777" w:rsidR="00CD2B51" w:rsidRDefault="00CD2B51" w:rsidP="00CD2B51">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2DA39087" w14:textId="77777777" w:rsidR="00CD2B51" w:rsidRDefault="00CD2B51" w:rsidP="00CD2B51">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76EC5AD7" w14:textId="77777777" w:rsidR="00CD2B51" w:rsidRDefault="00CD2B51" w:rsidP="00CD2B51">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6465D51A" w14:textId="77777777" w:rsidR="00CD2B51" w:rsidRDefault="00CD2B51" w:rsidP="00CD2B51">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31AD2EF9" w14:textId="77777777" w:rsidR="00CD2B51" w:rsidRDefault="00CD2B51" w:rsidP="00CD2B51">
      <w:pPr>
        <w:pStyle w:val="PRec-Refs"/>
        <w:rPr>
          <w:noProof/>
        </w:rPr>
      </w:pPr>
      <w:r>
        <w:rPr>
          <w:noProof/>
        </w:rPr>
        <w:lastRenderedPageBreak/>
        <w:t xml:space="preserve">Mikolajczyk, K. &amp; Schmid, C., 2004. Scale &amp; affine invariant interest point detectors. </w:t>
      </w:r>
      <w:r>
        <w:rPr>
          <w:i/>
          <w:iCs/>
          <w:noProof/>
        </w:rPr>
        <w:t xml:space="preserve">International journal of computer vision, </w:t>
      </w:r>
      <w:r>
        <w:rPr>
          <w:noProof/>
        </w:rPr>
        <w:t>1(60), pp. 63-86.</w:t>
      </w:r>
    </w:p>
    <w:p w14:paraId="5BEFC8D8" w14:textId="77777777" w:rsidR="00CD2B51" w:rsidRDefault="00CD2B51" w:rsidP="00CD2B51">
      <w:pPr>
        <w:pStyle w:val="PRec-Refs"/>
        <w:rPr>
          <w:noProof/>
        </w:rPr>
      </w:pPr>
      <w:r>
        <w:rPr>
          <w:noProof/>
        </w:rPr>
        <w:t xml:space="preserve">Moore, S. K., 2017. Superaccurate GPS Coming to Smartphones in 2018. </w:t>
      </w:r>
      <w:r>
        <w:rPr>
          <w:i/>
          <w:iCs/>
          <w:noProof/>
        </w:rPr>
        <w:t xml:space="preserve">IEEE Spectrum, </w:t>
      </w:r>
      <w:r>
        <w:rPr>
          <w:noProof/>
        </w:rPr>
        <w:t>10.</w:t>
      </w:r>
    </w:p>
    <w:p w14:paraId="18F8DDC3" w14:textId="77777777" w:rsidR="00CD2B51" w:rsidRDefault="00CD2B51" w:rsidP="00CD2B51">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1E604CC5" w14:textId="77777777" w:rsidR="00CD2B51" w:rsidRDefault="00CD2B51" w:rsidP="00CD2B51">
      <w:pPr>
        <w:pStyle w:val="PRec-Refs"/>
        <w:rPr>
          <w:noProof/>
        </w:rPr>
      </w:pPr>
      <w:r>
        <w:rPr>
          <w:noProof/>
        </w:rPr>
        <w:t xml:space="preserve">Muratov, O. et al., 2016. </w:t>
      </w:r>
      <w:r>
        <w:rPr>
          <w:i/>
          <w:iCs/>
          <w:noProof/>
        </w:rPr>
        <w:t xml:space="preserve">3DCapture: 3D Reconstruction for a Smartphone. </w:t>
      </w:r>
      <w:r>
        <w:rPr>
          <w:noProof/>
        </w:rPr>
        <w:t>s.l., s.n., pp. 893-900.</w:t>
      </w:r>
    </w:p>
    <w:p w14:paraId="6F6DED9E" w14:textId="77777777" w:rsidR="00CD2B51" w:rsidRDefault="00CD2B51" w:rsidP="00CD2B51">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6741AE3F" w14:textId="77777777" w:rsidR="00CD2B51" w:rsidRDefault="00CD2B51" w:rsidP="00CD2B51">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5DC69DCC" w14:textId="77777777" w:rsidR="00CD2B51" w:rsidRDefault="00CD2B51" w:rsidP="00CD2B51">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27A07F11" w14:textId="77777777" w:rsidR="00CD2B51" w:rsidRDefault="00CD2B51" w:rsidP="00CD2B51">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53376E7D" w14:textId="77777777" w:rsidR="00CD2B51" w:rsidRDefault="00CD2B51" w:rsidP="00CD2B51">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10969DE9" w14:textId="77777777" w:rsidR="00CD2B51" w:rsidRPr="00CD2B51" w:rsidRDefault="00CD2B51" w:rsidP="00CD2B51">
      <w:pPr>
        <w:pStyle w:val="PRec-Refs"/>
        <w:rPr>
          <w:noProof/>
          <w:lang w:val="de-DE"/>
        </w:rPr>
      </w:pPr>
      <w:r w:rsidRPr="00CD2B51">
        <w:rPr>
          <w:noProof/>
          <w:lang w:val="en-US"/>
        </w:rPr>
        <w:t xml:space="preserve">Sardemann, H., Eltner, A. &amp; Maas, H.-G., 2018. </w:t>
      </w:r>
      <w:r w:rsidRPr="00CD2B51">
        <w:rPr>
          <w:i/>
          <w:iCs/>
          <w:noProof/>
          <w:lang w:val="de-DE"/>
        </w:rPr>
        <w:t xml:space="preserve">Erfassung von Geometriedaten kleiner Flüsse mit einem unbemannten Wasserfahrzeug als Multisensor-Plattform. </w:t>
      </w:r>
      <w:r w:rsidRPr="00CD2B51">
        <w:rPr>
          <w:noProof/>
          <w:lang w:val="de-DE"/>
        </w:rPr>
        <w:t>Hamburg, s.n., pp. 389-396.</w:t>
      </w:r>
    </w:p>
    <w:p w14:paraId="7D34A7B7" w14:textId="77777777" w:rsidR="00CD2B51" w:rsidRDefault="00CD2B51" w:rsidP="00CD2B51">
      <w:pPr>
        <w:pStyle w:val="PRec-Refs"/>
        <w:rPr>
          <w:noProof/>
        </w:rPr>
      </w:pPr>
      <w:r w:rsidRPr="00CD2B51">
        <w:rPr>
          <w:noProof/>
          <w:lang w:val="de-DE"/>
        </w:rPr>
        <w:t xml:space="preserve">Sattler, T., Leibe, B. &amp; Kobbelt, L., 2011. </w:t>
      </w:r>
      <w:r>
        <w:rPr>
          <w:i/>
          <w:iCs/>
          <w:noProof/>
        </w:rPr>
        <w:t xml:space="preserve">Fast image-based localization using direct 2D-to-3D matching. </w:t>
      </w:r>
      <w:r>
        <w:rPr>
          <w:noProof/>
        </w:rPr>
        <w:t>s.l., IEEE.</w:t>
      </w:r>
    </w:p>
    <w:p w14:paraId="681320E6" w14:textId="77777777" w:rsidR="00CD2B51" w:rsidRDefault="00CD2B51" w:rsidP="00CD2B51">
      <w:pPr>
        <w:pStyle w:val="PRec-Refs"/>
        <w:rPr>
          <w:noProof/>
        </w:rPr>
      </w:pPr>
      <w:r w:rsidRPr="00CD2B51">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40E1F67D" w14:textId="77777777" w:rsidR="00CD2B51" w:rsidRPr="00CD2B51" w:rsidRDefault="00CD2B51" w:rsidP="00CD2B51">
      <w:pPr>
        <w:pStyle w:val="PRec-Refs"/>
        <w:rPr>
          <w:noProof/>
          <w:lang w:val="de-DE"/>
        </w:rPr>
      </w:pPr>
      <w:r>
        <w:rPr>
          <w:noProof/>
        </w:rPr>
        <w:t xml:space="preserve">Sibbing, D., Sattler, T., Leibe, B. &amp; Kobbelt, L., 2013. </w:t>
      </w:r>
      <w:r w:rsidRPr="00CD2B51">
        <w:rPr>
          <w:i/>
          <w:iCs/>
          <w:noProof/>
          <w:lang w:val="de-DE"/>
        </w:rPr>
        <w:t xml:space="preserve">SIFT-Realistic Rendering. </w:t>
      </w:r>
      <w:r w:rsidRPr="00CD2B51">
        <w:rPr>
          <w:noProof/>
          <w:lang w:val="de-DE"/>
        </w:rPr>
        <w:t>s.l., s.n., pp. 56-63.</w:t>
      </w:r>
    </w:p>
    <w:p w14:paraId="37B9F892" w14:textId="77777777" w:rsidR="00CD2B51" w:rsidRPr="00CD2B51" w:rsidRDefault="00CD2B51" w:rsidP="00CD2B51">
      <w:pPr>
        <w:pStyle w:val="PRec-Refs"/>
        <w:rPr>
          <w:noProof/>
          <w:lang w:val="de-DE"/>
        </w:rPr>
      </w:pPr>
      <w:r w:rsidRPr="00CD2B51">
        <w:rPr>
          <w:noProof/>
          <w:lang w:val="de-DE"/>
        </w:rPr>
        <w:t xml:space="preserve">Siedschlag, S., 2015. </w:t>
      </w:r>
      <w:r w:rsidRPr="00CD2B51">
        <w:rPr>
          <w:i/>
          <w:iCs/>
          <w:noProof/>
          <w:lang w:val="de-DE"/>
        </w:rPr>
        <w:t xml:space="preserve">Wasserstände und Durchflüsse - Messen, Speichern und Übertragen im digitalen Zeitalter. </w:t>
      </w:r>
      <w:r w:rsidRPr="00CD2B51">
        <w:rPr>
          <w:noProof/>
          <w:lang w:val="de-DE"/>
        </w:rPr>
        <w:t>s.l., s.n.</w:t>
      </w:r>
    </w:p>
    <w:p w14:paraId="7481C6BD" w14:textId="77777777" w:rsidR="00CD2B51" w:rsidRDefault="00CD2B51" w:rsidP="00CD2B51">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31B2285D" w14:textId="77777777" w:rsidR="00CD2B51" w:rsidRDefault="00CD2B51" w:rsidP="00CD2B51">
      <w:pPr>
        <w:pStyle w:val="PRec-Refs"/>
        <w:rPr>
          <w:noProof/>
        </w:rPr>
      </w:pPr>
      <w:r w:rsidRPr="00CD2B51">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1AC33A40" w14:textId="77777777" w:rsidR="00CD2B51" w:rsidRDefault="00CD2B51" w:rsidP="00CD2B51">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4E9E6125" w14:textId="77777777" w:rsidR="00CD2B51" w:rsidRDefault="00CD2B51" w:rsidP="00CD2B51">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2D01B59D" w14:textId="77777777" w:rsidR="00CD2B51" w:rsidRDefault="00CD2B51" w:rsidP="00CD2B51">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35A11477" w14:textId="77777777" w:rsidR="00CD2B51" w:rsidRDefault="00CD2B51" w:rsidP="00CD2B51">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7F9AD731" w14:textId="77777777" w:rsidR="00CD2B51" w:rsidRDefault="00CD2B51" w:rsidP="00CD2B51">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723E7B51" w14:textId="77777777" w:rsidR="00CD2B51" w:rsidRDefault="00CD2B51" w:rsidP="00CD2B51">
      <w:pPr>
        <w:pStyle w:val="PRec-Refs"/>
        <w:rPr>
          <w:noProof/>
        </w:rPr>
      </w:pPr>
      <w:r>
        <w:rPr>
          <w:noProof/>
        </w:rPr>
        <w:t xml:space="preserve">Wu, C., 2013. </w:t>
      </w:r>
      <w:r>
        <w:rPr>
          <w:i/>
          <w:iCs/>
          <w:noProof/>
        </w:rPr>
        <w:t xml:space="preserve">Towards Linear-Time Incremental Structure from Motion. </w:t>
      </w:r>
      <w:r>
        <w:rPr>
          <w:noProof/>
        </w:rPr>
        <w:t>s.l., s.n., pp. 127-134.</w:t>
      </w:r>
    </w:p>
    <w:p w14:paraId="620DD0D4" w14:textId="77777777" w:rsidR="00CD2B51" w:rsidRDefault="00CD2B51" w:rsidP="00CD2B51">
      <w:pPr>
        <w:pStyle w:val="PRec-Refs"/>
        <w:rPr>
          <w:noProof/>
        </w:rPr>
      </w:pPr>
      <w:r w:rsidRPr="00CD2B51">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47113F57" w14:textId="77777777" w:rsidR="00CD2B51" w:rsidRDefault="00CD2B51" w:rsidP="00CD2B51">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648BD32D" w14:textId="77777777" w:rsidR="00A202B4" w:rsidRPr="00353AEE" w:rsidRDefault="00E2121F" w:rsidP="00CD2B51">
      <w:pPr>
        <w:pStyle w:val="PRec-Refs"/>
        <w:rPr>
          <w:i/>
        </w:rPr>
      </w:pPr>
      <w:r w:rsidRPr="00353AEE">
        <w:rPr>
          <w:i/>
        </w:rPr>
        <w:fldChar w:fldCharType="end"/>
      </w:r>
    </w:p>
    <w:p w14:paraId="63315823" w14:textId="77777777" w:rsidR="00F1217A" w:rsidRPr="00353AEE" w:rsidRDefault="00241FF5">
      <w:pPr>
        <w:pStyle w:val="Textkrper"/>
        <w:spacing w:before="360" w:after="120"/>
        <w:ind w:right="1218"/>
        <w:jc w:val="center"/>
        <w:rPr>
          <w:sz w:val="16"/>
          <w:szCs w:val="16"/>
          <w:lang w:val="en-GB"/>
        </w:rPr>
      </w:pPr>
      <w:r w:rsidRPr="00353AEE">
        <w:rPr>
          <w:i/>
          <w:lang w:val="en-GB"/>
        </w:rPr>
        <w:t>Résumé</w:t>
      </w:r>
    </w:p>
    <w:p w14:paraId="02CA5F84" w14:textId="410E60D4" w:rsidR="00203D57" w:rsidRPr="00203D57" w:rsidRDefault="00241FF5" w:rsidP="00203D57">
      <w:pPr>
        <w:pStyle w:val="PRec-Abstract"/>
        <w:ind w:right="1218"/>
        <w:rPr>
          <w:sz w:val="16"/>
          <w:szCs w:val="16"/>
          <w:lang w:val="en-GB"/>
        </w:rPr>
      </w:pPr>
      <w:r w:rsidRPr="00353AEE">
        <w:rPr>
          <w:sz w:val="16"/>
          <w:szCs w:val="16"/>
          <w:lang w:val="en-GB"/>
        </w:rPr>
        <w:t>L’histoire de l’appariement d’images remonte à plus de cinquante ans, lorsque les premières …</w:t>
      </w:r>
    </w:p>
    <w:p w14:paraId="198D5728" w14:textId="5FA56D65" w:rsidR="00F1217A" w:rsidRPr="00C6303E" w:rsidRDefault="00241FF5">
      <w:pPr>
        <w:pStyle w:val="PRec-Abstractheader"/>
        <w:ind w:left="0" w:right="1218"/>
        <w:rPr>
          <w:sz w:val="16"/>
          <w:szCs w:val="16"/>
          <w:lang w:val="de-DE"/>
        </w:rPr>
      </w:pPr>
      <w:r w:rsidRPr="00C6303E">
        <w:rPr>
          <w:lang w:val="de-DE"/>
        </w:rPr>
        <w:t>Zusammenfassung</w:t>
      </w:r>
    </w:p>
    <w:p w14:paraId="50593C01" w14:textId="1A23ECE2" w:rsidR="0051798B" w:rsidRDefault="00E45DB3" w:rsidP="0051798B">
      <w:pPr>
        <w:pStyle w:val="PRec-Abstract"/>
        <w:ind w:right="1218"/>
        <w:rPr>
          <w:sz w:val="16"/>
          <w:szCs w:val="16"/>
          <w:lang w:val="de-DE"/>
        </w:rPr>
      </w:pPr>
      <w:r>
        <w:rPr>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Pr>
          <w:sz w:val="16"/>
          <w:szCs w:val="16"/>
          <w:lang w:val="de-DE"/>
        </w:rPr>
        <w:t>Positions</w:t>
      </w:r>
      <w:r>
        <w:rPr>
          <w:sz w:val="16"/>
          <w:szCs w:val="16"/>
          <w:lang w:val="de-DE"/>
        </w:rPr>
        <w:t>- und Orientierungsbestimmung, Kameras sowie leistungsfähigen Prozessoren</w:t>
      </w:r>
      <w:r w:rsidR="00682A4D">
        <w:rPr>
          <w:sz w:val="16"/>
          <w:szCs w:val="16"/>
          <w:lang w:val="de-DE"/>
        </w:rPr>
        <w:t>,</w:t>
      </w:r>
      <w:r>
        <w:rPr>
          <w:sz w:val="16"/>
          <w:szCs w:val="16"/>
          <w:lang w:val="de-DE"/>
        </w:rPr>
        <w:t xml:space="preserve"> scheinen Smartphones prädestiniert für die </w:t>
      </w:r>
      <w:r w:rsidR="0051798B">
        <w:rPr>
          <w:sz w:val="16"/>
          <w:szCs w:val="16"/>
          <w:lang w:val="de-DE"/>
        </w:rPr>
        <w:t>feld-basierte Datenakquisition, -prozessierung und -analyse.</w:t>
      </w:r>
    </w:p>
    <w:p w14:paraId="67E1DF3D" w14:textId="0EF8391B" w:rsidR="00D414E9" w:rsidRDefault="005250C9" w:rsidP="00682A4D">
      <w:pPr>
        <w:pStyle w:val="PRec-Abstract"/>
        <w:ind w:right="1218"/>
        <w:rPr>
          <w:sz w:val="16"/>
          <w:szCs w:val="16"/>
          <w:lang w:val="de-DE"/>
        </w:rPr>
      </w:pPr>
      <w:r>
        <w:rPr>
          <w:sz w:val="16"/>
          <w:szCs w:val="16"/>
          <w:lang w:val="de-DE"/>
        </w:rPr>
        <w:lastRenderedPageBreak/>
        <w:t>Der vorliegende Artikel</w:t>
      </w:r>
      <w:r w:rsidR="00E45DB3">
        <w:rPr>
          <w:sz w:val="16"/>
          <w:szCs w:val="16"/>
          <w:lang w:val="de-DE"/>
        </w:rPr>
        <w:t xml:space="preserve"> stellt zwei (Android) Anwendungen </w:t>
      </w:r>
      <w:r w:rsidR="0051798B">
        <w:rPr>
          <w:sz w:val="16"/>
          <w:szCs w:val="16"/>
          <w:lang w:val="de-DE"/>
        </w:rPr>
        <w:t>mit hydrologischem sowie geologischem Hintergrund vor</w:t>
      </w:r>
      <w:r w:rsidR="00705CD1">
        <w:rPr>
          <w:sz w:val="16"/>
          <w:szCs w:val="16"/>
          <w:lang w:val="de-DE"/>
        </w:rPr>
        <w:t xml:space="preserve">, welche </w:t>
      </w:r>
      <w:r w:rsidR="009525BC">
        <w:rPr>
          <w:sz w:val="16"/>
          <w:szCs w:val="16"/>
          <w:lang w:val="de-DE"/>
        </w:rPr>
        <w:t>zur</w:t>
      </w:r>
      <w:r w:rsidR="0051798B">
        <w:rPr>
          <w:sz w:val="16"/>
          <w:szCs w:val="16"/>
          <w:lang w:val="de-DE"/>
        </w:rPr>
        <w:t xml:space="preserve"> Annotation</w:t>
      </w:r>
      <w:r w:rsidR="009525BC">
        <w:rPr>
          <w:sz w:val="16"/>
          <w:szCs w:val="16"/>
          <w:lang w:val="de-DE"/>
        </w:rPr>
        <w:t xml:space="preserve"> </w:t>
      </w:r>
      <w:r w:rsidR="00705CD1">
        <w:rPr>
          <w:sz w:val="16"/>
          <w:szCs w:val="16"/>
          <w:lang w:val="de-DE"/>
        </w:rPr>
        <w:t xml:space="preserve">von 3D-Objekt- </w:t>
      </w:r>
      <w:r w:rsidR="009525BC">
        <w:rPr>
          <w:sz w:val="16"/>
          <w:szCs w:val="16"/>
          <w:lang w:val="de-DE"/>
        </w:rPr>
        <w:t>via 2D-Bilddaten</w:t>
      </w:r>
      <w:r w:rsidR="00705CD1">
        <w:rPr>
          <w:sz w:val="16"/>
          <w:szCs w:val="16"/>
          <w:lang w:val="de-DE"/>
        </w:rPr>
        <w:t xml:space="preserve"> dienen. Beide verwenden</w:t>
      </w:r>
      <w:r w:rsidR="009525BC">
        <w:rPr>
          <w:sz w:val="16"/>
          <w:szCs w:val="16"/>
          <w:lang w:val="de-DE"/>
        </w:rPr>
        <w:t xml:space="preserve"> jedoch unterschiedliche</w:t>
      </w:r>
      <w:r w:rsidR="00D414E9">
        <w:rPr>
          <w:sz w:val="16"/>
          <w:szCs w:val="16"/>
          <w:lang w:val="de-DE"/>
        </w:rPr>
        <w:t>, hier beschriebene,</w:t>
      </w:r>
      <w:r w:rsidR="009525BC">
        <w:rPr>
          <w:sz w:val="16"/>
          <w:szCs w:val="16"/>
          <w:lang w:val="de-DE"/>
        </w:rPr>
        <w:t xml:space="preserve"> Vorgehensweisen</w:t>
      </w:r>
      <w:r w:rsidR="00D414E9">
        <w:rPr>
          <w:sz w:val="16"/>
          <w:szCs w:val="16"/>
          <w:lang w:val="de-DE"/>
        </w:rPr>
        <w:t xml:space="preserve"> um einerseits colorierte 3D-Punktwolken, andererseits Oberflächenmodelle mit </w:t>
      </w:r>
      <w:r w:rsidR="00705CD1">
        <w:rPr>
          <w:sz w:val="16"/>
          <w:szCs w:val="16"/>
          <w:lang w:val="de-DE"/>
        </w:rPr>
        <w:t xml:space="preserve">Smartphone-Aufnahmen zu </w:t>
      </w:r>
      <w:r w:rsidR="00D414E9">
        <w:rPr>
          <w:sz w:val="16"/>
          <w:szCs w:val="16"/>
          <w:lang w:val="de-DE"/>
        </w:rPr>
        <w:t>registrieren. Dazu sind Informatione</w:t>
      </w:r>
      <w:r w:rsidR="00705CD1">
        <w:rPr>
          <w:sz w:val="16"/>
          <w:szCs w:val="16"/>
          <w:lang w:val="de-DE"/>
        </w:rPr>
        <w:t xml:space="preserve">n über die innere sowie äußere </w:t>
      </w:r>
      <w:r w:rsidR="00D414E9">
        <w:rPr>
          <w:sz w:val="16"/>
          <w:szCs w:val="16"/>
          <w:lang w:val="de-DE"/>
        </w:rPr>
        <w:t xml:space="preserve">Kameraorientierung unerlässlich, weshalb das Potential von handelsüblichen Smartphone Sensoren zur Bestimmung </w:t>
      </w:r>
      <w:r w:rsidR="00705CD1">
        <w:rPr>
          <w:sz w:val="16"/>
          <w:szCs w:val="16"/>
          <w:lang w:val="de-DE"/>
        </w:rPr>
        <w:t>von Position und Orientierung</w:t>
      </w:r>
      <w:r w:rsidR="00D414E9">
        <w:rPr>
          <w:sz w:val="16"/>
          <w:szCs w:val="16"/>
          <w:lang w:val="de-DE"/>
        </w:rPr>
        <w:t xml:space="preserve"> erörtert wird. Darin inbegriffen ist die Analyse verschiedener Sensor Fusion Ansätze zur Ermittlung präziser sowie stabiler O</w:t>
      </w:r>
      <w:r w:rsidR="00682A4D">
        <w:rPr>
          <w:sz w:val="16"/>
          <w:szCs w:val="16"/>
          <w:lang w:val="de-DE"/>
        </w:rPr>
        <w:t xml:space="preserve">rientierungsdaten. Der </w:t>
      </w:r>
      <w:r w:rsidR="00705CD1">
        <w:rPr>
          <w:sz w:val="16"/>
          <w:szCs w:val="16"/>
          <w:lang w:val="de-DE"/>
        </w:rPr>
        <w:t>entscheidende</w:t>
      </w:r>
      <w:r w:rsidR="00682A4D">
        <w:rPr>
          <w:sz w:val="16"/>
          <w:szCs w:val="16"/>
          <w:lang w:val="de-DE"/>
        </w:rPr>
        <w:t xml:space="preserve"> Vorteil von Smartphones</w:t>
      </w:r>
      <w:r w:rsidR="00705CD1">
        <w:rPr>
          <w:sz w:val="16"/>
          <w:szCs w:val="16"/>
          <w:lang w:val="de-DE"/>
        </w:rPr>
        <w:t xml:space="preserve"> als Messinstrument und </w:t>
      </w:r>
      <w:r w:rsidR="00CA0E83">
        <w:rPr>
          <w:sz w:val="16"/>
          <w:szCs w:val="16"/>
          <w:lang w:val="de-DE"/>
        </w:rPr>
        <w:t>digitales Arbeitsgerät</w:t>
      </w:r>
      <w:r w:rsidR="00705CD1">
        <w:rPr>
          <w:sz w:val="16"/>
          <w:szCs w:val="16"/>
          <w:lang w:val="de-DE"/>
        </w:rPr>
        <w:t xml:space="preserve"> gegenüber konventionellen Systemen liegt in deren Mobilität.</w:t>
      </w:r>
      <w:r w:rsidR="00682A4D">
        <w:rPr>
          <w:sz w:val="16"/>
          <w:szCs w:val="16"/>
          <w:lang w:val="de-DE"/>
        </w:rPr>
        <w:t xml:space="preserve"> </w:t>
      </w:r>
      <w:r w:rsidR="00705CD1">
        <w:rPr>
          <w:sz w:val="16"/>
          <w:szCs w:val="16"/>
          <w:lang w:val="de-DE"/>
        </w:rPr>
        <w:t xml:space="preserve">Nahezu </w:t>
      </w:r>
      <w:r w:rsidR="00682A4D">
        <w:rPr>
          <w:sz w:val="16"/>
          <w:szCs w:val="16"/>
          <w:lang w:val="de-DE"/>
        </w:rPr>
        <w:t>alle Verarbeitungsschritte</w:t>
      </w:r>
      <w:r w:rsidR="00705CD1">
        <w:rPr>
          <w:sz w:val="16"/>
          <w:szCs w:val="16"/>
          <w:lang w:val="de-DE"/>
        </w:rPr>
        <w:t>,</w:t>
      </w:r>
      <w:r w:rsidR="00682A4D">
        <w:rPr>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Pr>
          <w:sz w:val="16"/>
          <w:szCs w:val="16"/>
          <w:lang w:val="de-DE"/>
        </w:rPr>
        <w:t xml:space="preserve">anhand der genannten Applikationen </w:t>
      </w:r>
      <w:r w:rsidR="00682A4D">
        <w:rPr>
          <w:sz w:val="16"/>
          <w:szCs w:val="16"/>
          <w:lang w:val="de-DE"/>
        </w:rPr>
        <w:t xml:space="preserve">analysiert </w:t>
      </w:r>
      <w:r w:rsidR="00705CD1">
        <w:rPr>
          <w:sz w:val="16"/>
          <w:szCs w:val="16"/>
          <w:lang w:val="de-DE"/>
        </w:rPr>
        <w:t>wird</w:t>
      </w:r>
      <w:r w:rsidR="00682A4D">
        <w:rPr>
          <w:sz w:val="16"/>
          <w:szCs w:val="16"/>
          <w:lang w:val="de-DE"/>
        </w:rPr>
        <w:t xml:space="preserve">. </w:t>
      </w:r>
      <w:r w:rsidR="00705CD1">
        <w:rPr>
          <w:sz w:val="16"/>
          <w:szCs w:val="16"/>
          <w:lang w:val="de-DE"/>
        </w:rPr>
        <w:t>Abschließend lässt sich die</w:t>
      </w:r>
      <w:r w:rsidR="00682A4D">
        <w:rPr>
          <w:sz w:val="16"/>
          <w:szCs w:val="16"/>
          <w:lang w:val="de-DE"/>
        </w:rPr>
        <w:t xml:space="preserve"> Einsatzfähigkeit aktueller, handelsübliche Smartphones für geowissenschaftliche Fragestellungen </w:t>
      </w:r>
      <w:r w:rsidR="00705CD1">
        <w:rPr>
          <w:sz w:val="16"/>
          <w:szCs w:val="16"/>
          <w:lang w:val="de-DE"/>
        </w:rPr>
        <w:t>klären und bewerten</w:t>
      </w:r>
      <w:r w:rsidR="00682A4D">
        <w:rPr>
          <w:sz w:val="16"/>
          <w:szCs w:val="16"/>
          <w:lang w:val="de-DE"/>
        </w:rPr>
        <w:t>.</w:t>
      </w:r>
    </w:p>
    <w:p w14:paraId="09331A82" w14:textId="77777777"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14:paraId="088C9012" w14:textId="77777777"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14:paraId="137FC7C7" w14:textId="77777777"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t>摘要</w:t>
      </w:r>
    </w:p>
    <w:p w14:paraId="281FCA7A" w14:textId="77777777"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7"/>
      <w:headerReference w:type="default" r:id="rId48"/>
      <w:footerReference w:type="even" r:id="rId49"/>
      <w:footerReference w:type="default" r:id="rId50"/>
      <w:footerReference w:type="first" r:id="rId51"/>
      <w:pgSz w:w="9639" w:h="13608"/>
      <w:pgMar w:top="1134" w:right="1219" w:bottom="1134" w:left="1134" w:header="1077"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473AD" w14:textId="77777777" w:rsidR="00AC549D" w:rsidRDefault="00AC549D">
      <w:r>
        <w:separator/>
      </w:r>
    </w:p>
  </w:endnote>
  <w:endnote w:type="continuationSeparator" w:id="0">
    <w:p w14:paraId="51E2EF27" w14:textId="77777777" w:rsidR="00AC549D" w:rsidRDefault="00AC54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542172" w:rsidRDefault="00542172">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542172" w:rsidRDefault="00542172">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542172" w:rsidRDefault="00542172">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7971A4" w14:textId="77777777" w:rsidR="00AC549D" w:rsidRDefault="00AC549D">
      <w:r>
        <w:separator/>
      </w:r>
    </w:p>
  </w:footnote>
  <w:footnote w:type="continuationSeparator" w:id="0">
    <w:p w14:paraId="6736DAB2" w14:textId="77777777" w:rsidR="00AC549D" w:rsidRDefault="00AC549D">
      <w:r>
        <w:continuationSeparator/>
      </w:r>
    </w:p>
  </w:footnote>
  <w:footnote w:id="1">
    <w:p w14:paraId="44DA5002" w14:textId="77777777" w:rsidR="00542172" w:rsidRPr="00636C17" w:rsidRDefault="00542172"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542172" w:rsidRPr="00636C17" w:rsidRDefault="00542172"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87D4C5F" w:rsidR="00542172" w:rsidRPr="0034504A" w:rsidRDefault="00542172">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2147E6DF" w:rsidR="00542172" w:rsidRPr="0015350D" w:rsidRDefault="00542172">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220EA279" w:rsidR="00542172" w:rsidRPr="0015350D" w:rsidRDefault="00542172">
      <w:pPr>
        <w:pStyle w:val="Funotentext"/>
        <w:rPr>
          <w:sz w:val="12"/>
          <w:szCs w:val="12"/>
          <w:lang w:val="en-US"/>
        </w:rPr>
      </w:pPr>
      <w:r w:rsidRPr="0015350D">
        <w:rPr>
          <w:rStyle w:val="Funotenzeichen"/>
          <w:sz w:val="12"/>
        </w:rPr>
        <w:footnoteRef/>
      </w:r>
      <w:r w:rsidRPr="0015350D">
        <w:rPr>
          <w:sz w:val="12"/>
        </w:rPr>
        <w:t xml:space="preserve"> </w:t>
      </w:r>
      <w:r w:rsidR="00A50A17">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5C1734A9" w:rsidR="00542172" w:rsidRPr="0015350D" w:rsidRDefault="00542172">
      <w:pPr>
        <w:pStyle w:val="Funotentext"/>
        <w:rPr>
          <w:lang w:val="en-US"/>
        </w:rPr>
      </w:pPr>
      <w:r w:rsidRPr="0015350D">
        <w:rPr>
          <w:rStyle w:val="Funotenzeichen"/>
          <w:sz w:val="12"/>
          <w:szCs w:val="12"/>
        </w:rPr>
        <w:footnoteRef/>
      </w:r>
      <w:r w:rsidRPr="0015350D">
        <w:rPr>
          <w:sz w:val="12"/>
          <w:szCs w:val="12"/>
        </w:rPr>
        <w:t xml:space="preserve"> </w:t>
      </w:r>
      <w:r w:rsidR="00A50A17">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3A462C41" w:rsidR="00542172" w:rsidRPr="00A85D37" w:rsidRDefault="00542172">
      <w:pPr>
        <w:pStyle w:val="Funotentext"/>
      </w:pPr>
      <w:r w:rsidRPr="00A85D37">
        <w:rPr>
          <w:rStyle w:val="Funotenzeichen"/>
          <w:sz w:val="16"/>
        </w:rPr>
        <w:footnoteRef/>
      </w:r>
      <w:r w:rsidRPr="00A85D37">
        <w:rPr>
          <w:sz w:val="16"/>
        </w:rPr>
        <w:t xml:space="preserv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0B04D60D" w:rsidR="00542172" w:rsidRPr="00A85D37" w:rsidRDefault="00542172">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4CE21DE" w:rsidR="00542172" w:rsidRPr="00E21FB0" w:rsidRDefault="00542172">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 xml:space="preserve">android-sdk/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155D5B9F" w:rsidR="00542172" w:rsidRPr="00CE4A8B" w:rsidRDefault="00542172">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542172" w:rsidRPr="00130270" w:rsidRDefault="00542172"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542172" w:rsidRDefault="00542172"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147E6"/>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40CDB"/>
    <w:rsid w:val="00241FF5"/>
    <w:rsid w:val="0024223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C1396"/>
    <w:rsid w:val="003C30C6"/>
    <w:rsid w:val="003C7F96"/>
    <w:rsid w:val="003D4743"/>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60A2"/>
    <w:rsid w:val="0061758F"/>
    <w:rsid w:val="006203F0"/>
    <w:rsid w:val="006300DD"/>
    <w:rsid w:val="00631FF4"/>
    <w:rsid w:val="00636C17"/>
    <w:rsid w:val="00643959"/>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23C3"/>
    <w:rsid w:val="007409D7"/>
    <w:rsid w:val="00762068"/>
    <w:rsid w:val="00765B50"/>
    <w:rsid w:val="00773312"/>
    <w:rsid w:val="007828E1"/>
    <w:rsid w:val="0079352E"/>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6273"/>
    <w:rsid w:val="008A1832"/>
    <w:rsid w:val="008B7415"/>
    <w:rsid w:val="008C3933"/>
    <w:rsid w:val="008C5BEE"/>
    <w:rsid w:val="008D515D"/>
    <w:rsid w:val="008D5480"/>
    <w:rsid w:val="008D7CCF"/>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50A17"/>
    <w:rsid w:val="00A61857"/>
    <w:rsid w:val="00A64438"/>
    <w:rsid w:val="00A74A27"/>
    <w:rsid w:val="00A85D37"/>
    <w:rsid w:val="00AA5066"/>
    <w:rsid w:val="00AB19FF"/>
    <w:rsid w:val="00AB410F"/>
    <w:rsid w:val="00AC549D"/>
    <w:rsid w:val="00AC65B5"/>
    <w:rsid w:val="00AE319E"/>
    <w:rsid w:val="00B03DE1"/>
    <w:rsid w:val="00B0665C"/>
    <w:rsid w:val="00B06EE2"/>
    <w:rsid w:val="00B12C32"/>
    <w:rsid w:val="00B17119"/>
    <w:rsid w:val="00B255B2"/>
    <w:rsid w:val="00B301E5"/>
    <w:rsid w:val="00B319EE"/>
    <w:rsid w:val="00B46533"/>
    <w:rsid w:val="00B55D11"/>
    <w:rsid w:val="00B63B68"/>
    <w:rsid w:val="00B64B11"/>
    <w:rsid w:val="00BA37E0"/>
    <w:rsid w:val="00BA4053"/>
    <w:rsid w:val="00BB25DE"/>
    <w:rsid w:val="00BC1513"/>
    <w:rsid w:val="00BC326D"/>
    <w:rsid w:val="00BD4F4F"/>
    <w:rsid w:val="00BF2BDD"/>
    <w:rsid w:val="00C12DBC"/>
    <w:rsid w:val="00C32FD4"/>
    <w:rsid w:val="00C377DB"/>
    <w:rsid w:val="00C478C8"/>
    <w:rsid w:val="00C6303E"/>
    <w:rsid w:val="00C6426F"/>
    <w:rsid w:val="00C64856"/>
    <w:rsid w:val="00C65CF3"/>
    <w:rsid w:val="00C85B3A"/>
    <w:rsid w:val="00C9311B"/>
    <w:rsid w:val="00C973C2"/>
    <w:rsid w:val="00CA0E83"/>
    <w:rsid w:val="00CA45F6"/>
    <w:rsid w:val="00CB25E4"/>
    <w:rsid w:val="00CC4B2C"/>
    <w:rsid w:val="00CC5F52"/>
    <w:rsid w:val="00CD2B51"/>
    <w:rsid w:val="00CD3049"/>
    <w:rsid w:val="00CE4A8B"/>
    <w:rsid w:val="00CF6F9A"/>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537"/>
    <w:rsid w:val="00F31FF1"/>
    <w:rsid w:val="00F34413"/>
    <w:rsid w:val="00F70C9D"/>
    <w:rsid w:val="00F729AF"/>
    <w:rsid w:val="00F830A5"/>
    <w:rsid w:val="00F87E1B"/>
    <w:rsid w:val="00FA0E1F"/>
    <w:rsid w:val="00FA30B9"/>
    <w:rsid w:val="00FB45C8"/>
    <w:rsid w:val="00FB7D8B"/>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1.xml"/><Relationship Id="rId26" Type="http://schemas.openxmlformats.org/officeDocument/2006/relationships/chart" Target="charts/chart7.xml"/><Relationship Id="rId39" Type="http://schemas.openxmlformats.org/officeDocument/2006/relationships/image" Target="media/image11.png"/><Relationship Id="rId21" Type="http://schemas.openxmlformats.org/officeDocument/2006/relationships/chart" Target="charts/chart2.xml"/><Relationship Id="rId34" Type="http://schemas.openxmlformats.org/officeDocument/2006/relationships/chart" Target="charts/chart15.xml"/><Relationship Id="rId42" Type="http://schemas.openxmlformats.org/officeDocument/2006/relationships/image" Target="media/image13.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10.xml"/><Relationship Id="rId11" Type="http://schemas.openxmlformats.org/officeDocument/2006/relationships/image" Target="media/image2.png"/><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chart" Target="charts/chart12.xm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image" Target="media/image14.png"/><Relationship Id="rId48" Type="http://schemas.openxmlformats.org/officeDocument/2006/relationships/header" Target="header2.xml"/><Relationship Id="rId8" Type="http://schemas.openxmlformats.org/officeDocument/2006/relationships/hyperlink" Target="mailto:remondino@fbk.eu" TargetMode="Externa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chart" Target="charts/chart19.xml"/><Relationship Id="rId46" Type="http://schemas.openxmlformats.org/officeDocument/2006/relationships/image" Target="media/image17.jpeg"/><Relationship Id="rId20" Type="http://schemas.openxmlformats.org/officeDocument/2006/relationships/image" Target="media/image10.png"/><Relationship Id="rId41" Type="http://schemas.openxmlformats.org/officeDocument/2006/relationships/chart" Target="charts/chart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7.xml"/><Relationship Id="rId4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64</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50</b:RefOrder>
  </b:Source>
</b:Sources>
</file>

<file path=customXml/itemProps1.xml><?xml version="1.0" encoding="utf-8"?>
<ds:datastoreItem xmlns:ds="http://schemas.openxmlformats.org/officeDocument/2006/customXml" ds:itemID="{1A705F4A-9430-4167-B10F-1A2453AD6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10777</Words>
  <Characters>67902</Characters>
  <Application>Microsoft Office Word</Application>
  <DocSecurity>0</DocSecurity>
  <Lines>565</Lines>
  <Paragraphs>157</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78522</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79</cp:revision>
  <cp:lastPrinted>2018-04-26T12:50:00Z</cp:lastPrinted>
  <dcterms:created xsi:type="dcterms:W3CDTF">2018-04-26T07:30:00Z</dcterms:created>
  <dcterms:modified xsi:type="dcterms:W3CDTF">2018-05-07T08:48:00Z</dcterms:modified>
</cp:coreProperties>
</file>